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成都理工大学工程技术学院</w:t>
      </w:r>
    </w:p>
    <w:p>
      <w:pPr>
        <w:spacing w:line="44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2019—2020学年第2学期公共选修课选课通知</w:t>
      </w:r>
    </w:p>
    <w:p>
      <w:pPr>
        <w:spacing w:line="440" w:lineRule="exact"/>
        <w:jc w:val="center"/>
        <w:rPr>
          <w:rFonts w:ascii="黑体" w:eastAsia="黑体"/>
          <w:b/>
          <w:bCs/>
          <w:sz w:val="36"/>
          <w:szCs w:val="36"/>
        </w:rPr>
      </w:pPr>
    </w:p>
    <w:p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根据教学计划安排，2019-2020学年第2学期我院将面向2016级本科、2017和2018级本专科各专业开设公共选修课（具体课程见附件1）。现将有关事项通知如下。</w:t>
      </w:r>
    </w:p>
    <w:p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一、请相关年级的同学，根据所修专业对公选课的要求、本人公共选修课修读情况，并结合个人兴趣爱好，报名参加公共选修课的学习。</w:t>
      </w:r>
    </w:p>
    <w:p>
      <w:pPr>
        <w:spacing w:line="440" w:lineRule="exact"/>
        <w:ind w:left="2" w:leftChars="1" w:firstLine="470" w:firstLineChars="196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二、毕业班学生，应查询、核实本人公选课学时（学分）是否已经达到毕业的要求，若未达到，应积极参加公共选课程的报名和学习。</w:t>
      </w:r>
    </w:p>
    <w:p>
      <w:pPr>
        <w:spacing w:line="440" w:lineRule="exact"/>
        <w:ind w:left="2" w:leftChars="1" w:firstLine="470" w:firstLineChars="196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按照教学计划和毕业资格审核要求，2016级本科学生在校学习期间必须修满7学分,</w:t>
      </w:r>
      <w:r>
        <w:rPr>
          <w:rFonts w:ascii="宋体" w:hAnsi="宋体"/>
          <w:bCs/>
          <w:sz w:val="24"/>
        </w:rPr>
        <w:t>2017、</w:t>
      </w:r>
      <w:r>
        <w:rPr>
          <w:rFonts w:hint="eastAsia" w:ascii="宋体" w:hAnsi="宋体"/>
          <w:bCs/>
          <w:sz w:val="24"/>
        </w:rPr>
        <w:t>2018级本科学生在校学习期间必须修满8学分；2017级和2018级专科学生在校学习期间必须修满5学分。请同学们注意安排选修课学习，按时修满规定学分。</w:t>
      </w:r>
    </w:p>
    <w:p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三、选课安排及注意事项</w:t>
      </w:r>
    </w:p>
    <w:p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选课网址为：</w:t>
      </w:r>
      <w:r>
        <w:rPr>
          <w:rFonts w:ascii="宋体" w:hAnsi="宋体" w:cs="宋体"/>
          <w:sz w:val="24"/>
        </w:rPr>
        <w:t>http://www.cdutetc.cn/url/jwgl.jsp</w:t>
      </w:r>
    </w:p>
    <w:p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本学期公共选修课采用网上选课的形式，学生的选课开始时间为</w:t>
      </w:r>
      <w:r>
        <w:rPr>
          <w:rFonts w:hint="eastAsia" w:ascii="宋体" w:hAnsi="宋体"/>
          <w:b/>
          <w:bCs/>
          <w:sz w:val="24"/>
          <w:u w:val="single"/>
        </w:rPr>
        <w:t>3月8日12</w:t>
      </w:r>
      <w:r>
        <w:rPr>
          <w:rFonts w:ascii="宋体" w:hAnsi="宋体"/>
          <w:b/>
          <w:bCs/>
          <w:sz w:val="24"/>
          <w:u w:val="single"/>
        </w:rPr>
        <w:t>:</w:t>
      </w:r>
      <w:r>
        <w:rPr>
          <w:rFonts w:hint="eastAsia" w:ascii="宋体" w:hAnsi="宋体"/>
          <w:b/>
          <w:bCs/>
          <w:sz w:val="24"/>
          <w:u w:val="single"/>
        </w:rPr>
        <w:t>00至3月15日</w:t>
      </w:r>
      <w:r>
        <w:rPr>
          <w:rFonts w:ascii="宋体" w:hAnsi="宋体"/>
          <w:b/>
          <w:bCs/>
          <w:sz w:val="24"/>
          <w:u w:val="single"/>
        </w:rPr>
        <w:t>23:59</w:t>
      </w:r>
      <w:r>
        <w:rPr>
          <w:rFonts w:hint="eastAsia" w:ascii="宋体" w:hAnsi="宋体"/>
          <w:bCs/>
          <w:sz w:val="24"/>
        </w:rPr>
        <w:t>；</w:t>
      </w:r>
    </w:p>
    <w:p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</w:t>
      </w:r>
      <w:r>
        <w:rPr>
          <w:rFonts w:ascii="宋体" w:hAnsi="宋体"/>
          <w:bCs/>
          <w:sz w:val="24"/>
        </w:rPr>
        <w:t>.首次选课不成功的同学，</w:t>
      </w:r>
      <w:r>
        <w:rPr>
          <w:rFonts w:hint="eastAsia" w:ascii="宋体" w:hAnsi="宋体"/>
          <w:bCs/>
          <w:sz w:val="24"/>
        </w:rPr>
        <w:t>有</w:t>
      </w:r>
      <w:r>
        <w:rPr>
          <w:rFonts w:ascii="宋体" w:hAnsi="宋体"/>
          <w:bCs/>
          <w:sz w:val="24"/>
        </w:rPr>
        <w:t>一次</w:t>
      </w:r>
      <w:r>
        <w:rPr>
          <w:rFonts w:hint="eastAsia" w:ascii="宋体" w:hAnsi="宋体"/>
          <w:bCs/>
          <w:sz w:val="24"/>
        </w:rPr>
        <w:t>补选机会</w:t>
      </w:r>
      <w:r>
        <w:rPr>
          <w:rFonts w:ascii="宋体" w:hAnsi="宋体"/>
          <w:bCs/>
          <w:sz w:val="24"/>
        </w:rPr>
        <w:t>。</w:t>
      </w:r>
      <w:r>
        <w:rPr>
          <w:rFonts w:hint="eastAsia" w:ascii="宋体" w:hAnsi="宋体"/>
          <w:bCs/>
          <w:sz w:val="24"/>
        </w:rPr>
        <w:t>补选</w:t>
      </w:r>
      <w:r>
        <w:rPr>
          <w:rFonts w:ascii="宋体" w:hAnsi="宋体"/>
          <w:bCs/>
          <w:sz w:val="24"/>
        </w:rPr>
        <w:t>时间</w:t>
      </w:r>
      <w:r>
        <w:rPr>
          <w:rFonts w:hint="eastAsia" w:ascii="宋体" w:hAnsi="宋体"/>
          <w:bCs/>
          <w:sz w:val="24"/>
        </w:rPr>
        <w:t>为</w:t>
      </w:r>
      <w:r>
        <w:rPr>
          <w:rFonts w:hint="eastAsia" w:ascii="宋体" w:hAnsi="宋体"/>
          <w:b/>
          <w:bCs/>
          <w:sz w:val="24"/>
          <w:u w:val="single"/>
        </w:rPr>
        <w:t>3月16日12:00至3月17日</w:t>
      </w:r>
      <w:r>
        <w:rPr>
          <w:rFonts w:ascii="宋体" w:hAnsi="宋体"/>
          <w:b/>
          <w:bCs/>
          <w:sz w:val="24"/>
          <w:u w:val="single"/>
        </w:rPr>
        <w:t>23</w:t>
      </w:r>
      <w:r>
        <w:rPr>
          <w:rFonts w:hint="eastAsia" w:ascii="宋体" w:hAnsi="宋体"/>
          <w:b/>
          <w:bCs/>
          <w:sz w:val="24"/>
          <w:u w:val="single"/>
        </w:rPr>
        <w:t>:</w:t>
      </w:r>
      <w:r>
        <w:rPr>
          <w:rFonts w:ascii="宋体" w:hAnsi="宋体"/>
          <w:b/>
          <w:bCs/>
          <w:sz w:val="24"/>
          <w:u w:val="single"/>
        </w:rPr>
        <w:t>59</w:t>
      </w:r>
      <w:r>
        <w:rPr>
          <w:rFonts w:hint="eastAsia" w:ascii="宋体" w:hAnsi="宋体"/>
          <w:bCs/>
          <w:sz w:val="24"/>
        </w:rPr>
        <w:t>。</w:t>
      </w:r>
    </w:p>
    <w:p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/>
          <w:bCs/>
          <w:sz w:val="24"/>
          <w:u w:val="single"/>
        </w:rPr>
        <w:t>结业之后，还需要补修公共选修课学分的同学，通过联系各系教务并在线填写《返校选修公选课信息登记表》（附件2）的方式报名选课，不在网上选课。</w:t>
      </w:r>
      <w:r>
        <w:rPr>
          <w:rFonts w:hint="eastAsia" w:ascii="宋体" w:hAnsi="宋体"/>
          <w:bCs/>
          <w:sz w:val="24"/>
        </w:rPr>
        <w:t>报名时间为</w:t>
      </w:r>
      <w:r>
        <w:rPr>
          <w:rFonts w:hint="eastAsia" w:ascii="宋体" w:hAnsi="宋体"/>
          <w:b/>
          <w:bCs/>
          <w:sz w:val="24"/>
          <w:u w:val="single"/>
        </w:rPr>
        <w:t>3月9日至3月17日，</w:t>
      </w:r>
      <w:r>
        <w:rPr>
          <w:rFonts w:hint="eastAsia" w:ascii="宋体" w:hAnsi="宋体"/>
          <w:bCs/>
          <w:sz w:val="24"/>
        </w:rPr>
        <w:t>超过时间的，原则上不再接受报名。</w:t>
      </w:r>
    </w:p>
    <w:p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5.</w:t>
      </w:r>
      <w:r>
        <w:rPr>
          <w:rFonts w:hint="eastAsia" w:ascii="宋体" w:hAnsi="宋体"/>
          <w:bCs/>
          <w:sz w:val="24"/>
        </w:rPr>
        <w:t>非毕业班学生，本学期选课总学分本科生原则上不得超过4学分（2门），专科生原则上不得超过</w:t>
      </w:r>
      <w:r>
        <w:rPr>
          <w:rFonts w:ascii="宋体" w:hAnsi="宋体"/>
          <w:bCs/>
          <w:sz w:val="24"/>
        </w:rPr>
        <w:t>2</w:t>
      </w:r>
      <w:r>
        <w:rPr>
          <w:rFonts w:hint="eastAsia" w:ascii="宋体" w:hAnsi="宋体"/>
          <w:bCs/>
          <w:sz w:val="24"/>
        </w:rPr>
        <w:t>学分（1门）。</w:t>
      </w:r>
    </w:p>
    <w:p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附件：</w:t>
      </w:r>
    </w:p>
    <w:p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</w:t>
      </w:r>
      <w:r>
        <w:rPr>
          <w:rFonts w:ascii="宋体" w:hAnsi="宋体"/>
          <w:bCs/>
          <w:sz w:val="24"/>
        </w:rPr>
        <w:t xml:space="preserve"> 2019－2020学年第2学期公共选修课拟开课情况表</w:t>
      </w:r>
    </w:p>
    <w:p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2.</w:t>
      </w:r>
      <w:r>
        <w:rPr>
          <w:rFonts w:hint="eastAsia" w:ascii="宋体" w:hAnsi="宋体"/>
          <w:bCs/>
          <w:sz w:val="24"/>
        </w:rPr>
        <w:t>返校选修公选课信息登记表</w:t>
      </w:r>
    </w:p>
    <w:p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</w:p>
    <w:p>
      <w:pPr>
        <w:spacing w:line="440" w:lineRule="exact"/>
        <w:ind w:left="7032" w:hanging="7032" w:hangingChars="2930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                                        学院教务处  </w:t>
      </w:r>
    </w:p>
    <w:p>
      <w:pPr>
        <w:spacing w:line="440" w:lineRule="exact"/>
        <w:ind w:left="7032" w:hanging="7032" w:hangingChars="2930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                                        2020年3月</w:t>
      </w:r>
      <w:r>
        <w:rPr>
          <w:rFonts w:hint="eastAsia" w:ascii="宋体" w:hAnsi="宋体"/>
          <w:bCs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bCs/>
          <w:sz w:val="24"/>
        </w:rPr>
        <w:t>日</w:t>
      </w:r>
    </w:p>
    <w:p>
      <w:pPr>
        <w:spacing w:line="440" w:lineRule="exact"/>
        <w:ind w:left="7032" w:hanging="7032" w:hangingChars="2930"/>
        <w:jc w:val="left"/>
        <w:rPr>
          <w:rFonts w:ascii="宋体" w:hAnsi="宋体"/>
          <w:bCs/>
          <w:sz w:val="24"/>
        </w:rPr>
        <w:sectPr>
          <w:headerReference r:id="rId3" w:type="default"/>
          <w:pgSz w:w="11907" w:h="16840"/>
          <w:pgMar w:top="1701" w:right="1440" w:bottom="1701" w:left="1440" w:header="851" w:footer="992" w:gutter="0"/>
          <w:cols w:space="720" w:num="1"/>
          <w:docGrid w:type="lines" w:linePitch="286" w:charSpace="0"/>
        </w:sectPr>
      </w:pPr>
    </w:p>
    <w:p>
      <w:pPr>
        <w:spacing w:line="44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附件1：2019－2020学年第2学期公共选修课拟开课情况表</w:t>
      </w:r>
    </w:p>
    <w:p>
      <w:pPr>
        <w:spacing w:line="440" w:lineRule="exact"/>
        <w:jc w:val="center"/>
        <w:rPr>
          <w:rFonts w:ascii="黑体" w:hAnsi="黑体" w:eastAsia="黑体"/>
          <w:b/>
          <w:bCs/>
          <w:sz w:val="36"/>
          <w:szCs w:val="36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353"/>
        <w:gridCol w:w="991"/>
        <w:gridCol w:w="2062"/>
        <w:gridCol w:w="1229"/>
        <w:gridCol w:w="1229"/>
        <w:gridCol w:w="1439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总学时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网络学时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可报名人数（上限）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心理学的智慧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许科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  <w:r>
              <w:rPr>
                <w:rFonts w:ascii="宋体" w:hAnsi="宋体"/>
                <w:kern w:val="0"/>
                <w:szCs w:val="21"/>
              </w:rPr>
              <w:t>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网络自主学习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网络创业理论与实践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聂兵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网络自主学习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古代名剧鉴赏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陈维昭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从“愚昧”到“科学”：科学技术简史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雷毅 等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从爱因斯坦到霍金的宇宙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  峥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考古与人类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高蒙河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科学通史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吴国盛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美术概论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  松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幸福心理学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费俊峰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网络自主学习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魅力科学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杨振宁 等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前进中的物理学与人类文明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李学潜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秦汉史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秦晖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书法鉴赏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刘琳 等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西方文化名著导读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 刚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创新创业实战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陆向谦 等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西方哲学智慧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张志伟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现代自然地理学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  建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音乐鉴赏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周海宏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法律基础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梅传强 等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中国古典小说巅峰：四大名著鉴赏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蔡义江 等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中国文化概论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  山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创新思维训练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陆建猷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情商与智慧人生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董宇艳等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网络自主学习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3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中华诗词之美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叶嘉莹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网络自主学习</w:t>
            </w:r>
          </w:p>
        </w:tc>
      </w:tr>
    </w:tbl>
    <w:p>
      <w:pPr>
        <w:spacing w:line="440" w:lineRule="exact"/>
        <w:ind w:left="7059" w:hanging="7059" w:hangingChars="2930"/>
        <w:jc w:val="left"/>
        <w:rPr>
          <w:rFonts w:ascii="宋体" w:hAnsi="宋体"/>
          <w:b/>
          <w:bCs/>
          <w:sz w:val="24"/>
        </w:rPr>
      </w:pPr>
    </w:p>
    <w:p>
      <w:pPr>
        <w:spacing w:line="440" w:lineRule="exact"/>
        <w:ind w:left="7059" w:hanging="7059" w:hangingChars="2930"/>
        <w:jc w:val="left"/>
        <w:rPr>
          <w:rFonts w:ascii="宋体" w:hAnsi="宋体"/>
          <w:b/>
          <w:bCs/>
          <w:sz w:val="24"/>
        </w:rPr>
      </w:pPr>
    </w:p>
    <w:p>
      <w:pPr>
        <w:spacing w:line="440" w:lineRule="exact"/>
        <w:ind w:left="7059" w:hanging="7059" w:hangingChars="2930"/>
        <w:jc w:val="left"/>
        <w:rPr>
          <w:rFonts w:ascii="宋体" w:hAnsi="宋体"/>
          <w:b/>
          <w:bCs/>
          <w:sz w:val="24"/>
        </w:rPr>
      </w:pPr>
    </w:p>
    <w:p>
      <w:pPr>
        <w:spacing w:line="440" w:lineRule="exact"/>
        <w:ind w:left="10589" w:hanging="10589" w:hangingChars="2930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附件2：返校选修公选课信息登记表</w:t>
      </w:r>
    </w:p>
    <w:p>
      <w:pPr>
        <w:spacing w:line="440" w:lineRule="exact"/>
        <w:ind w:left="10589" w:hanging="10589" w:hangingChars="2930"/>
        <w:jc w:val="center"/>
        <w:rPr>
          <w:rFonts w:ascii="黑体" w:hAnsi="黑体" w:eastAsia="黑体"/>
          <w:b/>
          <w:bCs/>
          <w:sz w:val="36"/>
          <w:szCs w:val="36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827"/>
        <w:gridCol w:w="2127"/>
        <w:gridCol w:w="2977"/>
        <w:gridCol w:w="3826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82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系别</w:t>
            </w:r>
          </w:p>
        </w:tc>
        <w:tc>
          <w:tcPr>
            <w:tcW w:w="212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297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学号</w:t>
            </w:r>
          </w:p>
        </w:tc>
        <w:tc>
          <w:tcPr>
            <w:tcW w:w="3826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选课名称</w:t>
            </w:r>
          </w:p>
        </w:tc>
        <w:tc>
          <w:tcPr>
            <w:tcW w:w="1922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2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26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2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2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26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2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2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26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2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2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26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2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2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26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2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2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26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2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2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26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2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2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26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2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spacing w:line="440" w:lineRule="exact"/>
        <w:ind w:left="7059" w:hanging="7059" w:hangingChars="293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说明：</w:t>
      </w:r>
    </w:p>
    <w:p>
      <w:pPr>
        <w:numPr>
          <w:ilvl w:val="0"/>
          <w:numId w:val="1"/>
        </w:num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返校选修公选课本学期报名时间段为3月8日—3月17日，超过选课时间的本学期内原则上不予补报；</w:t>
      </w:r>
    </w:p>
    <w:p>
      <w:pPr>
        <w:numPr>
          <w:ilvl w:val="0"/>
          <w:numId w:val="1"/>
        </w:numPr>
        <w:spacing w:line="440" w:lineRule="exact"/>
        <w:rPr>
          <w:rFonts w:ascii="宋体" w:hAnsi="宋体"/>
          <w:b/>
          <w:bCs/>
          <w:color w:val="FF0000"/>
          <w:sz w:val="24"/>
        </w:rPr>
      </w:pPr>
      <w:r>
        <w:rPr>
          <w:rFonts w:hint="eastAsia" w:ascii="宋体" w:hAnsi="宋体"/>
          <w:b/>
          <w:bCs/>
          <w:color w:val="FF0000"/>
          <w:sz w:val="24"/>
        </w:rPr>
        <w:t>已结业学生选修公选课需要缴纳补修费用，但是疫情期间暂不收取，待疫情结束返校开学后另行通知补缴。</w:t>
      </w:r>
    </w:p>
    <w:p>
      <w:pPr>
        <w:spacing w:line="440" w:lineRule="exact"/>
        <w:ind w:left="7059" w:hanging="7059" w:hangingChars="293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备注：各系教务联系方式</w:t>
      </w:r>
    </w:p>
    <w:p>
      <w:pPr>
        <w:spacing w:line="440" w:lineRule="exact"/>
        <w:ind w:left="7059" w:hanging="7059" w:hangingChars="293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电子信息与计算机工程系   王跃霞老师   QQ:396988824         管理系       王琳老师     QQ：2320949567</w:t>
      </w:r>
    </w:p>
    <w:p>
      <w:pPr>
        <w:spacing w:line="440" w:lineRule="exact"/>
        <w:ind w:left="7059" w:hanging="7059" w:hangingChars="293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核工程与新能源技术系     王雪老师     QQ:1091041384        经济系       周驰老师     QQ:179671082</w:t>
      </w:r>
    </w:p>
    <w:p>
      <w:pPr>
        <w:spacing w:line="440" w:lineRule="exact"/>
        <w:ind w:left="7059" w:hanging="7059" w:hangingChars="293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资源勘查与土木工程系     李彩侠老师   QQ:460047422         外语系       胡文静老师   QQ:447632338</w:t>
      </w:r>
    </w:p>
    <w:p>
      <w:pPr>
        <w:spacing w:line="440" w:lineRule="exact"/>
        <w:ind w:left="7059" w:hanging="7059" w:hangingChars="293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自动化工程系             舒群英老师   QQ:359742663         艺术设计系   魏镜玲老师   QQ:349547577</w:t>
      </w:r>
    </w:p>
    <w:sectPr>
      <w:pgSz w:w="16840" w:h="11907" w:orient="landscape"/>
      <w:pgMar w:top="1440" w:right="1701" w:bottom="1440" w:left="1701" w:header="851" w:footer="992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71C4D"/>
    <w:multiLevelType w:val="multilevel"/>
    <w:tmpl w:val="40571C4D"/>
    <w:lvl w:ilvl="0" w:tentative="0">
      <w:start w:val="1"/>
      <w:numFmt w:val="decimal"/>
      <w:lvlText w:val="%1、"/>
      <w:lvlJc w:val="left"/>
      <w:pPr>
        <w:ind w:left="130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25" w:hanging="420"/>
      </w:pPr>
    </w:lvl>
    <w:lvl w:ilvl="2" w:tentative="0">
      <w:start w:val="1"/>
      <w:numFmt w:val="lowerRoman"/>
      <w:lvlText w:val="%3."/>
      <w:lvlJc w:val="right"/>
      <w:pPr>
        <w:ind w:left="1845" w:hanging="420"/>
      </w:pPr>
    </w:lvl>
    <w:lvl w:ilvl="3" w:tentative="0">
      <w:start w:val="1"/>
      <w:numFmt w:val="decimal"/>
      <w:lvlText w:val="%4."/>
      <w:lvlJc w:val="left"/>
      <w:pPr>
        <w:ind w:left="2265" w:hanging="420"/>
      </w:pPr>
    </w:lvl>
    <w:lvl w:ilvl="4" w:tentative="0">
      <w:start w:val="1"/>
      <w:numFmt w:val="lowerLetter"/>
      <w:lvlText w:val="%5)"/>
      <w:lvlJc w:val="left"/>
      <w:pPr>
        <w:ind w:left="2685" w:hanging="420"/>
      </w:pPr>
    </w:lvl>
    <w:lvl w:ilvl="5" w:tentative="0">
      <w:start w:val="1"/>
      <w:numFmt w:val="lowerRoman"/>
      <w:lvlText w:val="%6."/>
      <w:lvlJc w:val="right"/>
      <w:pPr>
        <w:ind w:left="3105" w:hanging="420"/>
      </w:pPr>
    </w:lvl>
    <w:lvl w:ilvl="6" w:tentative="0">
      <w:start w:val="1"/>
      <w:numFmt w:val="decimal"/>
      <w:lvlText w:val="%7."/>
      <w:lvlJc w:val="left"/>
      <w:pPr>
        <w:ind w:left="3525" w:hanging="420"/>
      </w:pPr>
    </w:lvl>
    <w:lvl w:ilvl="7" w:tentative="0">
      <w:start w:val="1"/>
      <w:numFmt w:val="lowerLetter"/>
      <w:lvlText w:val="%8)"/>
      <w:lvlJc w:val="left"/>
      <w:pPr>
        <w:ind w:left="3945" w:hanging="420"/>
      </w:pPr>
    </w:lvl>
    <w:lvl w:ilvl="8" w:tentative="0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4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70"/>
    <w:rsid w:val="0000101F"/>
    <w:rsid w:val="00003560"/>
    <w:rsid w:val="0000695D"/>
    <w:rsid w:val="00017230"/>
    <w:rsid w:val="000207BD"/>
    <w:rsid w:val="00023A8E"/>
    <w:rsid w:val="00023E5E"/>
    <w:rsid w:val="000313A7"/>
    <w:rsid w:val="000406FF"/>
    <w:rsid w:val="0004361A"/>
    <w:rsid w:val="00050087"/>
    <w:rsid w:val="0006684D"/>
    <w:rsid w:val="00070905"/>
    <w:rsid w:val="000715F9"/>
    <w:rsid w:val="0008241D"/>
    <w:rsid w:val="00091F66"/>
    <w:rsid w:val="00092BC9"/>
    <w:rsid w:val="00096BE4"/>
    <w:rsid w:val="000A4773"/>
    <w:rsid w:val="000B2633"/>
    <w:rsid w:val="000B6BF1"/>
    <w:rsid w:val="000D0BFD"/>
    <w:rsid w:val="000D18FE"/>
    <w:rsid w:val="000E25CC"/>
    <w:rsid w:val="000E3EA6"/>
    <w:rsid w:val="000F3FE6"/>
    <w:rsid w:val="000F7562"/>
    <w:rsid w:val="001036CA"/>
    <w:rsid w:val="00114436"/>
    <w:rsid w:val="001168D3"/>
    <w:rsid w:val="0014158F"/>
    <w:rsid w:val="00147CF1"/>
    <w:rsid w:val="00152140"/>
    <w:rsid w:val="00164606"/>
    <w:rsid w:val="0016789C"/>
    <w:rsid w:val="00176EF9"/>
    <w:rsid w:val="00183536"/>
    <w:rsid w:val="00187199"/>
    <w:rsid w:val="00191335"/>
    <w:rsid w:val="00192B5D"/>
    <w:rsid w:val="00197C90"/>
    <w:rsid w:val="001A6105"/>
    <w:rsid w:val="001A6EA1"/>
    <w:rsid w:val="001A712B"/>
    <w:rsid w:val="001B0E98"/>
    <w:rsid w:val="001B13F5"/>
    <w:rsid w:val="001B733F"/>
    <w:rsid w:val="001C0D51"/>
    <w:rsid w:val="001D3ACD"/>
    <w:rsid w:val="001E43E3"/>
    <w:rsid w:val="00201833"/>
    <w:rsid w:val="00202E6A"/>
    <w:rsid w:val="00203F0C"/>
    <w:rsid w:val="0020677B"/>
    <w:rsid w:val="00213A6C"/>
    <w:rsid w:val="00213A8E"/>
    <w:rsid w:val="00216844"/>
    <w:rsid w:val="00230041"/>
    <w:rsid w:val="00230D46"/>
    <w:rsid w:val="002310E9"/>
    <w:rsid w:val="0023563A"/>
    <w:rsid w:val="00236A7D"/>
    <w:rsid w:val="0024012A"/>
    <w:rsid w:val="00240534"/>
    <w:rsid w:val="00243472"/>
    <w:rsid w:val="002450C9"/>
    <w:rsid w:val="00252455"/>
    <w:rsid w:val="00255F0B"/>
    <w:rsid w:val="002708BD"/>
    <w:rsid w:val="00273B23"/>
    <w:rsid w:val="00273BD8"/>
    <w:rsid w:val="00274B98"/>
    <w:rsid w:val="0027676D"/>
    <w:rsid w:val="0028202B"/>
    <w:rsid w:val="00285BA6"/>
    <w:rsid w:val="00294EC8"/>
    <w:rsid w:val="0029689E"/>
    <w:rsid w:val="002A766F"/>
    <w:rsid w:val="002B04EC"/>
    <w:rsid w:val="002B1CDD"/>
    <w:rsid w:val="002B6106"/>
    <w:rsid w:val="002C1038"/>
    <w:rsid w:val="002D1F40"/>
    <w:rsid w:val="002D219A"/>
    <w:rsid w:val="002E5925"/>
    <w:rsid w:val="002E7796"/>
    <w:rsid w:val="002F01E7"/>
    <w:rsid w:val="00322CBC"/>
    <w:rsid w:val="00330996"/>
    <w:rsid w:val="00333206"/>
    <w:rsid w:val="003410DA"/>
    <w:rsid w:val="00341231"/>
    <w:rsid w:val="00345177"/>
    <w:rsid w:val="00345530"/>
    <w:rsid w:val="00351B1C"/>
    <w:rsid w:val="00353D7C"/>
    <w:rsid w:val="003555D5"/>
    <w:rsid w:val="0035628F"/>
    <w:rsid w:val="0036618D"/>
    <w:rsid w:val="00376CF2"/>
    <w:rsid w:val="00380D30"/>
    <w:rsid w:val="00393089"/>
    <w:rsid w:val="0039410C"/>
    <w:rsid w:val="003952E3"/>
    <w:rsid w:val="003962A8"/>
    <w:rsid w:val="003A5BC7"/>
    <w:rsid w:val="003B1709"/>
    <w:rsid w:val="003B4DFB"/>
    <w:rsid w:val="003C3446"/>
    <w:rsid w:val="003E5C3B"/>
    <w:rsid w:val="0042089A"/>
    <w:rsid w:val="00421E05"/>
    <w:rsid w:val="0042435C"/>
    <w:rsid w:val="004266A4"/>
    <w:rsid w:val="00427239"/>
    <w:rsid w:val="00430963"/>
    <w:rsid w:val="0043189C"/>
    <w:rsid w:val="00445AD2"/>
    <w:rsid w:val="004513A0"/>
    <w:rsid w:val="00464878"/>
    <w:rsid w:val="00482E93"/>
    <w:rsid w:val="004836E2"/>
    <w:rsid w:val="004906B5"/>
    <w:rsid w:val="004A43B3"/>
    <w:rsid w:val="004C2A7F"/>
    <w:rsid w:val="004C5D8E"/>
    <w:rsid w:val="004D09C3"/>
    <w:rsid w:val="004D3EA3"/>
    <w:rsid w:val="004E7E49"/>
    <w:rsid w:val="004F2BE2"/>
    <w:rsid w:val="005073EB"/>
    <w:rsid w:val="00510250"/>
    <w:rsid w:val="00513F4C"/>
    <w:rsid w:val="00515F98"/>
    <w:rsid w:val="005223BD"/>
    <w:rsid w:val="005226EC"/>
    <w:rsid w:val="005333F0"/>
    <w:rsid w:val="005401B3"/>
    <w:rsid w:val="005414F9"/>
    <w:rsid w:val="00544D4A"/>
    <w:rsid w:val="00552399"/>
    <w:rsid w:val="00552693"/>
    <w:rsid w:val="00577B06"/>
    <w:rsid w:val="00593CB4"/>
    <w:rsid w:val="005A1CAA"/>
    <w:rsid w:val="005A428C"/>
    <w:rsid w:val="005A5547"/>
    <w:rsid w:val="005B5A9B"/>
    <w:rsid w:val="005C0EA1"/>
    <w:rsid w:val="005D1BE7"/>
    <w:rsid w:val="005D390E"/>
    <w:rsid w:val="005D69DC"/>
    <w:rsid w:val="005E2D71"/>
    <w:rsid w:val="005E5C72"/>
    <w:rsid w:val="005F6926"/>
    <w:rsid w:val="00602745"/>
    <w:rsid w:val="00602E48"/>
    <w:rsid w:val="0060693E"/>
    <w:rsid w:val="0060788F"/>
    <w:rsid w:val="0062045F"/>
    <w:rsid w:val="00622049"/>
    <w:rsid w:val="00622511"/>
    <w:rsid w:val="00622AAC"/>
    <w:rsid w:val="00626228"/>
    <w:rsid w:val="006467F9"/>
    <w:rsid w:val="006536A0"/>
    <w:rsid w:val="006552E1"/>
    <w:rsid w:val="0067548F"/>
    <w:rsid w:val="00675577"/>
    <w:rsid w:val="006829CE"/>
    <w:rsid w:val="00686C4C"/>
    <w:rsid w:val="0068723C"/>
    <w:rsid w:val="0069728F"/>
    <w:rsid w:val="006A0DCC"/>
    <w:rsid w:val="006B0D51"/>
    <w:rsid w:val="006B2E36"/>
    <w:rsid w:val="006C6A0A"/>
    <w:rsid w:val="006D41A3"/>
    <w:rsid w:val="006D4643"/>
    <w:rsid w:val="006D577E"/>
    <w:rsid w:val="006E1E19"/>
    <w:rsid w:val="006E762A"/>
    <w:rsid w:val="006F36EF"/>
    <w:rsid w:val="00703ADB"/>
    <w:rsid w:val="0071474B"/>
    <w:rsid w:val="0072626D"/>
    <w:rsid w:val="00732F03"/>
    <w:rsid w:val="00733730"/>
    <w:rsid w:val="0073636C"/>
    <w:rsid w:val="0074128F"/>
    <w:rsid w:val="00746A22"/>
    <w:rsid w:val="00755EDC"/>
    <w:rsid w:val="0075757C"/>
    <w:rsid w:val="007670A6"/>
    <w:rsid w:val="00771A57"/>
    <w:rsid w:val="00781388"/>
    <w:rsid w:val="00796DE9"/>
    <w:rsid w:val="007A6DC7"/>
    <w:rsid w:val="007A74DA"/>
    <w:rsid w:val="007B3440"/>
    <w:rsid w:val="007C3645"/>
    <w:rsid w:val="007D6017"/>
    <w:rsid w:val="007E2D79"/>
    <w:rsid w:val="00807C7A"/>
    <w:rsid w:val="00810596"/>
    <w:rsid w:val="00810816"/>
    <w:rsid w:val="00815D58"/>
    <w:rsid w:val="008257B6"/>
    <w:rsid w:val="00826965"/>
    <w:rsid w:val="008368C8"/>
    <w:rsid w:val="00840DD4"/>
    <w:rsid w:val="008466EB"/>
    <w:rsid w:val="008477EE"/>
    <w:rsid w:val="00853630"/>
    <w:rsid w:val="008703C9"/>
    <w:rsid w:val="0087664C"/>
    <w:rsid w:val="00876840"/>
    <w:rsid w:val="00882277"/>
    <w:rsid w:val="0088431D"/>
    <w:rsid w:val="00886871"/>
    <w:rsid w:val="00887FF5"/>
    <w:rsid w:val="0089406E"/>
    <w:rsid w:val="00896130"/>
    <w:rsid w:val="008A1D45"/>
    <w:rsid w:val="008A5BB7"/>
    <w:rsid w:val="008B05AA"/>
    <w:rsid w:val="008B4453"/>
    <w:rsid w:val="008C23C3"/>
    <w:rsid w:val="008C2CE8"/>
    <w:rsid w:val="008C73C6"/>
    <w:rsid w:val="008D6C19"/>
    <w:rsid w:val="008E5233"/>
    <w:rsid w:val="008E655A"/>
    <w:rsid w:val="00901805"/>
    <w:rsid w:val="00903F47"/>
    <w:rsid w:val="009064C6"/>
    <w:rsid w:val="009116C8"/>
    <w:rsid w:val="00912436"/>
    <w:rsid w:val="00912781"/>
    <w:rsid w:val="009163CE"/>
    <w:rsid w:val="00922B51"/>
    <w:rsid w:val="00925A0A"/>
    <w:rsid w:val="00953C45"/>
    <w:rsid w:val="00967F0E"/>
    <w:rsid w:val="00981945"/>
    <w:rsid w:val="00981E13"/>
    <w:rsid w:val="00987791"/>
    <w:rsid w:val="009A0ADA"/>
    <w:rsid w:val="009A21C1"/>
    <w:rsid w:val="009A3479"/>
    <w:rsid w:val="009A5420"/>
    <w:rsid w:val="009A6A90"/>
    <w:rsid w:val="009B25DF"/>
    <w:rsid w:val="009C5383"/>
    <w:rsid w:val="009D1401"/>
    <w:rsid w:val="009E2A6E"/>
    <w:rsid w:val="009E4695"/>
    <w:rsid w:val="009E5A76"/>
    <w:rsid w:val="009F3F33"/>
    <w:rsid w:val="009F4937"/>
    <w:rsid w:val="009F7D17"/>
    <w:rsid w:val="00A018F6"/>
    <w:rsid w:val="00A12DA4"/>
    <w:rsid w:val="00A136C5"/>
    <w:rsid w:val="00A13F0B"/>
    <w:rsid w:val="00A232AE"/>
    <w:rsid w:val="00A370E9"/>
    <w:rsid w:val="00A406A0"/>
    <w:rsid w:val="00A43CB7"/>
    <w:rsid w:val="00A442CE"/>
    <w:rsid w:val="00A47B11"/>
    <w:rsid w:val="00A6186E"/>
    <w:rsid w:val="00A62809"/>
    <w:rsid w:val="00A62DFD"/>
    <w:rsid w:val="00A64A95"/>
    <w:rsid w:val="00A70597"/>
    <w:rsid w:val="00A732F9"/>
    <w:rsid w:val="00A77545"/>
    <w:rsid w:val="00A80996"/>
    <w:rsid w:val="00A82852"/>
    <w:rsid w:val="00A86E5C"/>
    <w:rsid w:val="00A97703"/>
    <w:rsid w:val="00AA42CA"/>
    <w:rsid w:val="00AC09E9"/>
    <w:rsid w:val="00AC40AB"/>
    <w:rsid w:val="00AD323D"/>
    <w:rsid w:val="00AE1411"/>
    <w:rsid w:val="00AE1D0A"/>
    <w:rsid w:val="00B13D9E"/>
    <w:rsid w:val="00B17C72"/>
    <w:rsid w:val="00B516BA"/>
    <w:rsid w:val="00B54A1F"/>
    <w:rsid w:val="00B5759A"/>
    <w:rsid w:val="00B73C89"/>
    <w:rsid w:val="00B73CC0"/>
    <w:rsid w:val="00B81C5E"/>
    <w:rsid w:val="00B82004"/>
    <w:rsid w:val="00B82FA1"/>
    <w:rsid w:val="00B91387"/>
    <w:rsid w:val="00B92205"/>
    <w:rsid w:val="00B946AA"/>
    <w:rsid w:val="00BA2216"/>
    <w:rsid w:val="00BA29C0"/>
    <w:rsid w:val="00BA5117"/>
    <w:rsid w:val="00BB34F7"/>
    <w:rsid w:val="00BC064E"/>
    <w:rsid w:val="00BC48E3"/>
    <w:rsid w:val="00BC6CEE"/>
    <w:rsid w:val="00BD1F2F"/>
    <w:rsid w:val="00BD1FCE"/>
    <w:rsid w:val="00BD5D40"/>
    <w:rsid w:val="00BE2140"/>
    <w:rsid w:val="00BE23D2"/>
    <w:rsid w:val="00BF2905"/>
    <w:rsid w:val="00BF7471"/>
    <w:rsid w:val="00BF77B7"/>
    <w:rsid w:val="00C00C0F"/>
    <w:rsid w:val="00C01254"/>
    <w:rsid w:val="00C050D0"/>
    <w:rsid w:val="00C14EEE"/>
    <w:rsid w:val="00C16CEF"/>
    <w:rsid w:val="00C21019"/>
    <w:rsid w:val="00C22CC6"/>
    <w:rsid w:val="00C231FE"/>
    <w:rsid w:val="00C25AC3"/>
    <w:rsid w:val="00C31299"/>
    <w:rsid w:val="00C471E4"/>
    <w:rsid w:val="00C5196F"/>
    <w:rsid w:val="00C51F16"/>
    <w:rsid w:val="00C52AD3"/>
    <w:rsid w:val="00C55CA0"/>
    <w:rsid w:val="00C5626D"/>
    <w:rsid w:val="00C70931"/>
    <w:rsid w:val="00C752F5"/>
    <w:rsid w:val="00C763AB"/>
    <w:rsid w:val="00C76DF2"/>
    <w:rsid w:val="00CA5312"/>
    <w:rsid w:val="00CA6BF7"/>
    <w:rsid w:val="00CC790F"/>
    <w:rsid w:val="00CD3279"/>
    <w:rsid w:val="00CD34E2"/>
    <w:rsid w:val="00CE271C"/>
    <w:rsid w:val="00CF0784"/>
    <w:rsid w:val="00CF1369"/>
    <w:rsid w:val="00CF4A81"/>
    <w:rsid w:val="00D00619"/>
    <w:rsid w:val="00D27120"/>
    <w:rsid w:val="00D37C8A"/>
    <w:rsid w:val="00D40051"/>
    <w:rsid w:val="00D42470"/>
    <w:rsid w:val="00D4294B"/>
    <w:rsid w:val="00D46D86"/>
    <w:rsid w:val="00D54BCF"/>
    <w:rsid w:val="00D57CEC"/>
    <w:rsid w:val="00D6147A"/>
    <w:rsid w:val="00D71BAE"/>
    <w:rsid w:val="00D72EA1"/>
    <w:rsid w:val="00D91CB1"/>
    <w:rsid w:val="00D9233E"/>
    <w:rsid w:val="00DA7F2D"/>
    <w:rsid w:val="00DB0CF9"/>
    <w:rsid w:val="00DB20DA"/>
    <w:rsid w:val="00DB7434"/>
    <w:rsid w:val="00DC0413"/>
    <w:rsid w:val="00DD4AB2"/>
    <w:rsid w:val="00DD4E5D"/>
    <w:rsid w:val="00DE411F"/>
    <w:rsid w:val="00DF0182"/>
    <w:rsid w:val="00DF4888"/>
    <w:rsid w:val="00E201EE"/>
    <w:rsid w:val="00E22071"/>
    <w:rsid w:val="00E250F3"/>
    <w:rsid w:val="00E44FE7"/>
    <w:rsid w:val="00E509F2"/>
    <w:rsid w:val="00E5402A"/>
    <w:rsid w:val="00E61CA3"/>
    <w:rsid w:val="00E67116"/>
    <w:rsid w:val="00E759B0"/>
    <w:rsid w:val="00E760D6"/>
    <w:rsid w:val="00E76245"/>
    <w:rsid w:val="00E77B31"/>
    <w:rsid w:val="00E77F00"/>
    <w:rsid w:val="00E87B83"/>
    <w:rsid w:val="00EA5691"/>
    <w:rsid w:val="00EB71AE"/>
    <w:rsid w:val="00EC30B1"/>
    <w:rsid w:val="00ED59A9"/>
    <w:rsid w:val="00EE48E1"/>
    <w:rsid w:val="00EE74D2"/>
    <w:rsid w:val="00EF0E4D"/>
    <w:rsid w:val="00EF2F8C"/>
    <w:rsid w:val="00EF4D84"/>
    <w:rsid w:val="00F02AAA"/>
    <w:rsid w:val="00F040AB"/>
    <w:rsid w:val="00F1208B"/>
    <w:rsid w:val="00F15C47"/>
    <w:rsid w:val="00F338D2"/>
    <w:rsid w:val="00F33C0E"/>
    <w:rsid w:val="00F34862"/>
    <w:rsid w:val="00F42849"/>
    <w:rsid w:val="00F66431"/>
    <w:rsid w:val="00F70D83"/>
    <w:rsid w:val="00F74F65"/>
    <w:rsid w:val="00F76C13"/>
    <w:rsid w:val="00F876F6"/>
    <w:rsid w:val="00F92783"/>
    <w:rsid w:val="00FA3B44"/>
    <w:rsid w:val="00FA6E62"/>
    <w:rsid w:val="00FB02A3"/>
    <w:rsid w:val="00FC3564"/>
    <w:rsid w:val="00FD1959"/>
    <w:rsid w:val="00FD30AE"/>
    <w:rsid w:val="00FE2509"/>
    <w:rsid w:val="00FF2F03"/>
    <w:rsid w:val="00FF5235"/>
    <w:rsid w:val="00FF58FE"/>
    <w:rsid w:val="2BFD3280"/>
    <w:rsid w:val="3D304B0F"/>
    <w:rsid w:val="3EC67946"/>
    <w:rsid w:val="4F3D7DBD"/>
    <w:rsid w:val="56A6696B"/>
    <w:rsid w:val="6314646E"/>
    <w:rsid w:val="7E4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宋体" w:hAnsi="宋体"/>
      <w:b/>
    </w:rPr>
  </w:style>
  <w:style w:type="paragraph" w:styleId="3">
    <w:name w:val="Body Text Indent"/>
    <w:basedOn w:val="1"/>
    <w:uiPriority w:val="0"/>
    <w:pPr>
      <w:ind w:firstLine="480" w:firstLineChars="200"/>
    </w:pPr>
    <w:rPr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批注框文本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成都理工大学工程技术学院</Company>
  <Pages>4</Pages>
  <Words>341</Words>
  <Characters>1946</Characters>
  <Lines>16</Lines>
  <Paragraphs>4</Paragraphs>
  <TotalTime>18</TotalTime>
  <ScaleCrop>false</ScaleCrop>
  <LinksUpToDate>false</LinksUpToDate>
  <CharactersWithSpaces>2283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2020-03-03T02:36:00Z</dcterms:created>
  <dc:creator>教务处</dc:creator>
  <cp:lastModifiedBy>Administrator</cp:lastModifiedBy>
  <cp:lastPrinted>2014-11-10T01:51:00Z</cp:lastPrinted>
  <dcterms:modified xsi:type="dcterms:W3CDTF">2020-03-04T07:14:44Z</dcterms:modified>
  <dc:title>2005—2006学年第一学期选修课安排要点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