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D4752">
      <w:pPr>
        <w:widowControl/>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上</w:t>
      </w:r>
      <w:r>
        <w:rPr>
          <w:rFonts w:hint="eastAsia" w:ascii="方正小标宋简体" w:hAnsi="方正小标宋简体" w:eastAsia="方正小标宋简体" w:cs="方正小标宋简体"/>
          <w:b w:val="0"/>
          <w:bCs w:val="0"/>
          <w:sz w:val="44"/>
          <w:szCs w:val="44"/>
        </w:rPr>
        <w:t>半年（第</w:t>
      </w:r>
      <w:r>
        <w:rPr>
          <w:rFonts w:hint="eastAsia" w:ascii="方正小标宋简体" w:hAnsi="方正小标宋简体" w:eastAsia="方正小标宋简体" w:cs="方正小标宋简体"/>
          <w:b w:val="0"/>
          <w:bCs w:val="0"/>
          <w:sz w:val="44"/>
          <w:szCs w:val="44"/>
          <w:lang w:val="en-US" w:eastAsia="zh-CN"/>
        </w:rPr>
        <w:t>75</w:t>
      </w:r>
      <w:r>
        <w:rPr>
          <w:rFonts w:hint="eastAsia" w:ascii="方正小标宋简体" w:hAnsi="方正小标宋简体" w:eastAsia="方正小标宋简体" w:cs="方正小标宋简体"/>
          <w:b w:val="0"/>
          <w:bCs w:val="0"/>
          <w:sz w:val="44"/>
          <w:szCs w:val="44"/>
        </w:rPr>
        <w:t>次）全国计算机等级考试报名通知</w:t>
      </w:r>
    </w:p>
    <w:p w14:paraId="67C3B000">
      <w:pPr>
        <w:pStyle w:val="10"/>
        <w:spacing w:before="0" w:after="0" w:line="520" w:lineRule="exact"/>
        <w:jc w:val="left"/>
        <w:rPr>
          <w:rFonts w:hint="eastAsia" w:ascii="仿宋_GB2312" w:hAnsi="仿宋_GB2312" w:eastAsia="仿宋_GB2312" w:cs="仿宋_GB2312"/>
          <w:b/>
          <w:bCs/>
          <w:color w:val="C00000"/>
          <w:kern w:val="2"/>
          <w:sz w:val="32"/>
          <w:szCs w:val="32"/>
          <w:lang w:val="en-US" w:eastAsia="zh-CN" w:bidi="ar-SA"/>
        </w:rPr>
      </w:pPr>
      <w:r>
        <w:rPr>
          <w:rFonts w:hint="eastAsia" w:ascii="仿宋_GB2312" w:hAnsi="仿宋_GB2312" w:eastAsia="仿宋_GB2312" w:cs="仿宋_GB2312"/>
          <w:b/>
          <w:bCs/>
          <w:color w:val="C00000"/>
          <w:kern w:val="2"/>
          <w:sz w:val="32"/>
          <w:szCs w:val="32"/>
          <w:lang w:val="en-US" w:eastAsia="zh-CN" w:bidi="ar-SA"/>
        </w:rPr>
        <w:t>重要提示：</w:t>
      </w:r>
    </w:p>
    <w:p w14:paraId="3A1DA788">
      <w:pPr>
        <w:pStyle w:val="10"/>
        <w:spacing w:before="0" w:after="0" w:line="520" w:lineRule="exact"/>
        <w:ind w:firstLine="640" w:firstLineChars="200"/>
        <w:jc w:val="left"/>
        <w:rPr>
          <w:rFonts w:hint="default" w:ascii="Helvetica" w:hAnsi="Helvetica" w:eastAsia="Helvetica" w:cs="Helvetica"/>
          <w:i w:val="0"/>
          <w:iCs w:val="0"/>
          <w:caps w:val="0"/>
          <w:color w:val="333333"/>
          <w:spacing w:val="0"/>
          <w:sz w:val="32"/>
          <w:szCs w:val="32"/>
        </w:rPr>
      </w:pPr>
      <w:r>
        <w:rPr>
          <w:rFonts w:hint="eastAsia" w:ascii="仿宋_GB2312" w:hAnsi="仿宋_GB2312" w:eastAsia="仿宋_GB2312" w:cs="仿宋_GB2312"/>
          <w:b w:val="0"/>
          <w:bCs w:val="0"/>
          <w:color w:val="C00000"/>
          <w:kern w:val="2"/>
          <w:sz w:val="32"/>
          <w:szCs w:val="32"/>
          <w:lang w:val="en-US" w:eastAsia="zh-CN" w:bidi="ar-SA"/>
        </w:rPr>
        <w:t>全国计算机等级考试（NCRE）报名采用网上报名形式，报考者需在规定时间内通过“教育部考试中心”官方网站:（</w:t>
      </w:r>
      <w:r>
        <w:rPr>
          <w:rFonts w:hint="eastAsia" w:ascii="仿宋_GB2312" w:hAnsi="仿宋_GB2312" w:eastAsia="仿宋_GB2312" w:cs="仿宋_GB2312"/>
          <w:color w:val="C00000"/>
          <w:sz w:val="32"/>
          <w:szCs w:val="32"/>
        </w:rPr>
        <w:t>https://</w:t>
      </w:r>
      <w:r>
        <w:rPr>
          <w:rFonts w:hint="eastAsia" w:ascii="仿宋_GB2312" w:hAnsi="仿宋_GB2312" w:eastAsia="仿宋_GB2312" w:cs="仿宋_GB2312"/>
          <w:color w:val="C00000"/>
          <w:sz w:val="32"/>
          <w:szCs w:val="32"/>
          <w:lang w:val="en-US" w:eastAsia="zh-CN"/>
        </w:rPr>
        <w:t>www.</w:t>
      </w:r>
      <w:r>
        <w:rPr>
          <w:rFonts w:hint="eastAsia" w:ascii="仿宋_GB2312" w:hAnsi="仿宋_GB2312" w:eastAsia="仿宋_GB2312" w:cs="仿宋_GB2312"/>
          <w:color w:val="C00000"/>
          <w:sz w:val="32"/>
          <w:szCs w:val="32"/>
        </w:rPr>
        <w:t>neea</w:t>
      </w:r>
      <w:r>
        <w:rPr>
          <w:rFonts w:hint="eastAsia" w:ascii="仿宋_GB2312" w:hAnsi="仿宋_GB2312" w:eastAsia="仿宋_GB2312" w:cs="仿宋_GB2312"/>
          <w:color w:val="C00000"/>
          <w:sz w:val="32"/>
          <w:szCs w:val="32"/>
          <w:lang w:val="en-US" w:eastAsia="zh-CN"/>
        </w:rPr>
        <w:t>.edu</w:t>
      </w:r>
      <w:r>
        <w:rPr>
          <w:rFonts w:hint="eastAsia" w:ascii="仿宋_GB2312" w:hAnsi="仿宋_GB2312" w:eastAsia="仿宋_GB2312" w:cs="仿宋_GB2312"/>
          <w:color w:val="C00000"/>
          <w:sz w:val="32"/>
          <w:szCs w:val="32"/>
        </w:rPr>
        <w:t>.cn</w:t>
      </w:r>
      <w:bookmarkStart w:id="11" w:name="_GoBack"/>
      <w:bookmarkEnd w:id="11"/>
      <w:r>
        <w:rPr>
          <w:rFonts w:hint="eastAsia" w:ascii="仿宋_GB2312" w:hAnsi="仿宋_GB2312" w:eastAsia="仿宋_GB2312" w:cs="仿宋_GB2312"/>
          <w:b w:val="0"/>
          <w:bCs w:val="0"/>
          <w:color w:val="C00000"/>
          <w:kern w:val="2"/>
          <w:sz w:val="32"/>
          <w:szCs w:val="32"/>
          <w:lang w:val="en-US" w:eastAsia="zh-CN" w:bidi="ar-SA"/>
        </w:rPr>
        <w:t>）完成报名及缴费</w:t>
      </w:r>
      <w:r>
        <w:rPr>
          <w:rFonts w:hint="eastAsia" w:ascii="仿宋_GB2312" w:hAnsi="仿宋_GB2312" w:eastAsia="仿宋_GB2312" w:cs="仿宋_GB2312"/>
          <w:b/>
          <w:bCs/>
          <w:color w:val="C00000"/>
          <w:kern w:val="2"/>
          <w:sz w:val="32"/>
          <w:szCs w:val="32"/>
          <w:lang w:val="en-US" w:eastAsia="zh-CN" w:bidi="ar-SA"/>
        </w:rPr>
        <w:t>。错过报名、缴费时间的，一律不能补报。一旦缴费成功，报名信息将无法更改，如有差错，由考生本人负责。</w:t>
      </w:r>
    </w:p>
    <w:p w14:paraId="38D6F593">
      <w:pPr>
        <w:pStyle w:val="12"/>
        <w:keepNext w:val="0"/>
        <w:keepLines w:val="0"/>
        <w:widowControl/>
        <w:suppressLineNumbers w:val="0"/>
        <w:shd w:val="clear" w:fill="FFFFFF"/>
        <w:spacing w:before="0" w:beforeAutospacing="0" w:after="210" w:afterAutospacing="0"/>
        <w:ind w:left="0" w:right="0" w:firstLine="0"/>
        <w:rPr>
          <w:rFonts w:hint="default" w:ascii="Helvetica" w:hAnsi="Helvetica" w:eastAsia="Helvetica" w:cs="Helvetica"/>
          <w:i w:val="0"/>
          <w:iCs w:val="0"/>
          <w:caps w:val="0"/>
          <w:color w:val="333333"/>
          <w:spacing w:val="0"/>
          <w:sz w:val="32"/>
          <w:szCs w:val="32"/>
        </w:rPr>
      </w:pPr>
      <w:r>
        <w:rPr>
          <w:rStyle w:val="15"/>
          <w:rFonts w:hint="default" w:ascii="仿宋_GB2312" w:hAnsi="Helvetica" w:eastAsia="仿宋_GB2312" w:cs="仿宋_GB2312"/>
          <w:b/>
          <w:bCs/>
          <w:i w:val="0"/>
          <w:iCs w:val="0"/>
          <w:caps w:val="0"/>
          <w:color w:val="333333"/>
          <w:spacing w:val="0"/>
          <w:sz w:val="32"/>
          <w:szCs w:val="32"/>
          <w:shd w:val="clear" w:fill="FFFFFF"/>
        </w:rPr>
        <w:t>全体考生：</w:t>
      </w:r>
    </w:p>
    <w:p w14:paraId="1313E5EE">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根据教育部考试中心和四川省教育考试院的统一部署和安排，2025年上半年(第75次)全国计算机等级考试(以下简称 NCRE) 2025年3月29日-30日举行。现将有关事项和报名安排通知如下。</w:t>
      </w:r>
    </w:p>
    <w:p w14:paraId="1337D9F2">
      <w:pPr>
        <w:spacing w:line="360" w:lineRule="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一、2025年上半年全国计算机等级考试报名注意事项</w:t>
      </w:r>
    </w:p>
    <w:p w14:paraId="20E34B91">
      <w:pPr>
        <w:spacing w:line="360" w:lineRule="auto"/>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考虑到全国计算机等级考试是面向社会而不是专门面向普通本专科学生的考试，以及我校计算机机房配置、计算机类课程教学情况、以往报名人数等多种因素，我校对2025年上半年全国计算机等级考试报名作出以下限制：</w:t>
      </w:r>
    </w:p>
    <w:p w14:paraId="7F614455">
      <w:pPr>
        <w:spacing w:line="360" w:lineRule="auto"/>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 报名对象</w:t>
      </w:r>
    </w:p>
    <w:p w14:paraId="22D74559">
      <w:pPr>
        <w:spacing w:line="360" w:lineRule="auto"/>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考生实行就近报考的原则，我校已报到注册的在籍学生，可自愿选择我校考点报考；社会考生或本校未设考点的考生可选择就近考点报考（尚未修读二级科目相关语种课程的考生，不建议报考二级科目）。</w:t>
      </w:r>
    </w:p>
    <w:p w14:paraId="0C3E8B39">
      <w:pPr>
        <w:spacing w:line="360" w:lineRule="auto"/>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2. 本次考试我校考点接受报名的科目，只包含一级、二级的8个科目。 </w:t>
      </w:r>
    </w:p>
    <w:p w14:paraId="18E946B8">
      <w:pPr>
        <w:spacing w:line="360" w:lineRule="auto"/>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 注意事项：一级MS Office、二级MS Office、二级ACCESS数据库从本次考试开始将采用2016版本，另外此次考试新开设二级WPS高级应用（代码67）JAVA语言程序设计（代码28）python语言程序设计（代码66）科目。</w:t>
      </w:r>
    </w:p>
    <w:p w14:paraId="474C9C2F">
      <w:pPr>
        <w:spacing w:line="360" w:lineRule="auto"/>
        <w:ind w:firstLine="640" w:firstLineChars="2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具体见下表1：</w:t>
      </w:r>
    </w:p>
    <w:p w14:paraId="1F26930F">
      <w:pPr>
        <w:pStyle w:val="12"/>
        <w:keepNext w:val="0"/>
        <w:keepLines w:val="0"/>
        <w:widowControl/>
        <w:suppressLineNumbers w:val="0"/>
        <w:shd w:val="clear" w:fill="FFFFFF"/>
        <w:spacing w:before="0" w:beforeAutospacing="0" w:after="210" w:afterAutospacing="0" w:line="288" w:lineRule="atLeast"/>
        <w:ind w:left="0" w:right="0" w:firstLine="0"/>
        <w:jc w:val="center"/>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表1 我校考点允许报考的科目</w:t>
      </w:r>
    </w:p>
    <w:tbl>
      <w:tblPr>
        <w:tblStyle w:val="13"/>
        <w:tblW w:w="814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9"/>
        <w:gridCol w:w="3661"/>
        <w:gridCol w:w="1260"/>
        <w:gridCol w:w="1260"/>
        <w:gridCol w:w="1205"/>
      </w:tblGrid>
      <w:tr w14:paraId="1450EF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tcBorders>
              <w:top w:val="single" w:color="auto" w:sz="4" w:space="0"/>
            </w:tcBorders>
            <w:vAlign w:val="center"/>
          </w:tcPr>
          <w:p w14:paraId="76DA326E">
            <w:pPr>
              <w:pStyle w:val="23"/>
              <w:spacing w:line="360" w:lineRule="auto"/>
              <w:ind w:right="-8" w:rightChars="-4"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级别</w:t>
            </w:r>
          </w:p>
        </w:tc>
        <w:tc>
          <w:tcPr>
            <w:tcW w:w="3661" w:type="dxa"/>
            <w:tcBorders>
              <w:top w:val="single" w:color="auto" w:sz="4" w:space="0"/>
            </w:tcBorders>
            <w:vAlign w:val="center"/>
          </w:tcPr>
          <w:p w14:paraId="02631CF1">
            <w:pPr>
              <w:pStyle w:val="23"/>
              <w:spacing w:line="360" w:lineRule="auto"/>
              <w:ind w:right="-8" w:rightChars="-4"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科目名称</w:t>
            </w:r>
          </w:p>
        </w:tc>
        <w:tc>
          <w:tcPr>
            <w:tcW w:w="1260" w:type="dxa"/>
            <w:tcBorders>
              <w:top w:val="single" w:color="auto" w:sz="4" w:space="0"/>
            </w:tcBorders>
            <w:vAlign w:val="center"/>
          </w:tcPr>
          <w:p w14:paraId="46ADF142">
            <w:pPr>
              <w:pStyle w:val="23"/>
              <w:spacing w:line="360" w:lineRule="auto"/>
              <w:ind w:right="-8" w:rightChars="-4"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科目代码</w:t>
            </w:r>
          </w:p>
        </w:tc>
        <w:tc>
          <w:tcPr>
            <w:tcW w:w="1260" w:type="dxa"/>
            <w:tcBorders>
              <w:top w:val="single" w:color="auto" w:sz="4" w:space="0"/>
            </w:tcBorders>
            <w:vAlign w:val="center"/>
          </w:tcPr>
          <w:p w14:paraId="6DB02333">
            <w:pPr>
              <w:pStyle w:val="23"/>
              <w:spacing w:line="360" w:lineRule="auto"/>
              <w:ind w:right="-8" w:rightChars="-4"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考试方式</w:t>
            </w:r>
          </w:p>
        </w:tc>
        <w:tc>
          <w:tcPr>
            <w:tcW w:w="1205" w:type="dxa"/>
            <w:tcBorders>
              <w:top w:val="single" w:color="auto" w:sz="4" w:space="0"/>
            </w:tcBorders>
            <w:vAlign w:val="center"/>
          </w:tcPr>
          <w:p w14:paraId="117DCD9D">
            <w:pPr>
              <w:pStyle w:val="23"/>
              <w:spacing w:line="360" w:lineRule="auto"/>
              <w:ind w:right="-8" w:rightChars="-4"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考试时间</w:t>
            </w:r>
          </w:p>
        </w:tc>
      </w:tr>
      <w:tr w14:paraId="6E0E3F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14:paraId="19A911F0">
            <w:pPr>
              <w:pStyle w:val="23"/>
              <w:spacing w:line="360" w:lineRule="auto"/>
              <w:ind w:right="-8" w:rightChars="-4"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w:t>
            </w:r>
          </w:p>
        </w:tc>
        <w:tc>
          <w:tcPr>
            <w:tcW w:w="3661" w:type="dxa"/>
            <w:vAlign w:val="center"/>
          </w:tcPr>
          <w:p w14:paraId="59746ECF">
            <w:pPr>
              <w:pStyle w:val="23"/>
              <w:spacing w:line="360" w:lineRule="auto"/>
              <w:ind w:right="-8" w:rightChars="-4"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计算机基础及WPS Office应用</w:t>
            </w:r>
          </w:p>
        </w:tc>
        <w:tc>
          <w:tcPr>
            <w:tcW w:w="1260" w:type="dxa"/>
          </w:tcPr>
          <w:p w14:paraId="23C8BCF1">
            <w:pPr>
              <w:pStyle w:val="23"/>
              <w:spacing w:line="360" w:lineRule="auto"/>
              <w:ind w:right="-8" w:rightChars="-4"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260" w:type="dxa"/>
            <w:vAlign w:val="center"/>
          </w:tcPr>
          <w:p w14:paraId="283C7794">
            <w:pPr>
              <w:pStyle w:val="23"/>
              <w:spacing w:line="360" w:lineRule="auto"/>
              <w:ind w:right="-8" w:rightChars="-4"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无纸化</w:t>
            </w:r>
          </w:p>
        </w:tc>
        <w:tc>
          <w:tcPr>
            <w:tcW w:w="1205" w:type="dxa"/>
            <w:vAlign w:val="center"/>
          </w:tcPr>
          <w:p w14:paraId="6003DBAA">
            <w:pPr>
              <w:pStyle w:val="23"/>
              <w:spacing w:line="360" w:lineRule="auto"/>
              <w:ind w:right="-8" w:rightChars="-4"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90分钟</w:t>
            </w:r>
          </w:p>
        </w:tc>
      </w:tr>
      <w:tr w14:paraId="5BA617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14:paraId="581CD2F1">
            <w:pPr>
              <w:pStyle w:val="23"/>
              <w:spacing w:line="360" w:lineRule="auto"/>
              <w:ind w:right="-8" w:rightChars="-4" w:firstLine="0" w:firstLineChars="0"/>
              <w:rPr>
                <w:rFonts w:hint="eastAsia" w:ascii="仿宋_GB2312" w:hAnsi="仿宋_GB2312" w:eastAsia="仿宋_GB2312" w:cs="仿宋_GB2312"/>
                <w:sz w:val="24"/>
                <w:szCs w:val="24"/>
              </w:rPr>
            </w:pPr>
          </w:p>
        </w:tc>
        <w:tc>
          <w:tcPr>
            <w:tcW w:w="3661" w:type="dxa"/>
            <w:vAlign w:val="center"/>
          </w:tcPr>
          <w:p w14:paraId="3850B19C">
            <w:pPr>
              <w:pStyle w:val="23"/>
              <w:spacing w:line="360" w:lineRule="auto"/>
              <w:ind w:right="-8" w:rightChars="-4"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计算机基础及MS Office应用</w:t>
            </w:r>
          </w:p>
        </w:tc>
        <w:tc>
          <w:tcPr>
            <w:tcW w:w="1260" w:type="dxa"/>
          </w:tcPr>
          <w:p w14:paraId="442BCA0C">
            <w:pPr>
              <w:pStyle w:val="23"/>
              <w:spacing w:line="360" w:lineRule="auto"/>
              <w:ind w:right="-8" w:rightChars="-4"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260" w:type="dxa"/>
            <w:vAlign w:val="center"/>
          </w:tcPr>
          <w:p w14:paraId="5DDACE35">
            <w:pPr>
              <w:spacing w:line="360" w:lineRule="auto"/>
              <w:ind w:right="-8" w:rightChars="-4"/>
              <w:jc w:val="center"/>
              <w:rPr>
                <w:rFonts w:hint="eastAsia" w:ascii="仿宋_GB2312" w:hAnsi="仿宋_GB2312" w:eastAsia="仿宋_GB2312" w:cs="仿宋_GB2312"/>
                <w:sz w:val="24"/>
              </w:rPr>
            </w:pPr>
            <w:r>
              <w:rPr>
                <w:rFonts w:hint="eastAsia" w:ascii="仿宋_GB2312" w:hAnsi="仿宋_GB2312" w:eastAsia="仿宋_GB2312" w:cs="仿宋_GB2312"/>
                <w:sz w:val="24"/>
              </w:rPr>
              <w:t>无纸化</w:t>
            </w:r>
          </w:p>
        </w:tc>
        <w:tc>
          <w:tcPr>
            <w:tcW w:w="1205" w:type="dxa"/>
            <w:vAlign w:val="center"/>
          </w:tcPr>
          <w:p w14:paraId="6AF4E2A1">
            <w:pPr>
              <w:spacing w:line="360" w:lineRule="auto"/>
              <w:ind w:right="-8" w:rightChars="-4"/>
              <w:jc w:val="center"/>
              <w:rPr>
                <w:rFonts w:hint="eastAsia" w:ascii="仿宋_GB2312" w:hAnsi="仿宋_GB2312" w:eastAsia="仿宋_GB2312" w:cs="仿宋_GB2312"/>
                <w:sz w:val="24"/>
              </w:rPr>
            </w:pPr>
            <w:r>
              <w:rPr>
                <w:rFonts w:hint="eastAsia" w:ascii="仿宋_GB2312" w:hAnsi="仿宋_GB2312" w:eastAsia="仿宋_GB2312" w:cs="仿宋_GB2312"/>
                <w:sz w:val="24"/>
              </w:rPr>
              <w:t>90分钟</w:t>
            </w:r>
          </w:p>
        </w:tc>
      </w:tr>
      <w:tr w14:paraId="49A10D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14:paraId="79EF7750">
            <w:pPr>
              <w:pStyle w:val="23"/>
              <w:spacing w:line="360" w:lineRule="auto"/>
              <w:ind w:right="-8" w:rightChars="-4"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w:t>
            </w:r>
          </w:p>
        </w:tc>
        <w:tc>
          <w:tcPr>
            <w:tcW w:w="3661" w:type="dxa"/>
            <w:vAlign w:val="center"/>
          </w:tcPr>
          <w:p w14:paraId="6D7A8713">
            <w:pPr>
              <w:pStyle w:val="23"/>
              <w:spacing w:line="360" w:lineRule="auto"/>
              <w:ind w:right="-8" w:rightChars="-4"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C语言程序设计</w:t>
            </w:r>
          </w:p>
        </w:tc>
        <w:tc>
          <w:tcPr>
            <w:tcW w:w="1260" w:type="dxa"/>
          </w:tcPr>
          <w:p w14:paraId="2A35BE91">
            <w:pPr>
              <w:pStyle w:val="23"/>
              <w:spacing w:line="360" w:lineRule="auto"/>
              <w:ind w:right="-8" w:rightChars="-4"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1260" w:type="dxa"/>
            <w:vAlign w:val="center"/>
          </w:tcPr>
          <w:p w14:paraId="18C559DF">
            <w:pPr>
              <w:spacing w:line="360" w:lineRule="auto"/>
              <w:ind w:right="-8" w:rightChars="-4"/>
              <w:jc w:val="center"/>
              <w:rPr>
                <w:rFonts w:hint="eastAsia" w:ascii="仿宋_GB2312" w:hAnsi="仿宋_GB2312" w:eastAsia="仿宋_GB2312" w:cs="仿宋_GB2312"/>
                <w:sz w:val="24"/>
              </w:rPr>
            </w:pPr>
            <w:r>
              <w:rPr>
                <w:rFonts w:hint="eastAsia" w:ascii="仿宋_GB2312" w:hAnsi="仿宋_GB2312" w:eastAsia="仿宋_GB2312" w:cs="仿宋_GB2312"/>
                <w:sz w:val="24"/>
              </w:rPr>
              <w:t>无纸化</w:t>
            </w:r>
          </w:p>
        </w:tc>
        <w:tc>
          <w:tcPr>
            <w:tcW w:w="1205" w:type="dxa"/>
            <w:vAlign w:val="center"/>
          </w:tcPr>
          <w:p w14:paraId="0B551A0A">
            <w:pPr>
              <w:spacing w:line="360" w:lineRule="auto"/>
              <w:ind w:right="-8" w:rightChars="-4"/>
              <w:jc w:val="center"/>
              <w:rPr>
                <w:rFonts w:hint="eastAsia" w:ascii="仿宋_GB2312" w:hAnsi="仿宋_GB2312" w:eastAsia="仿宋_GB2312" w:cs="仿宋_GB2312"/>
                <w:sz w:val="24"/>
              </w:rPr>
            </w:pPr>
            <w:r>
              <w:rPr>
                <w:rFonts w:hint="eastAsia" w:ascii="仿宋_GB2312" w:hAnsi="仿宋_GB2312" w:eastAsia="仿宋_GB2312" w:cs="仿宋_GB2312"/>
                <w:sz w:val="24"/>
              </w:rPr>
              <w:t>120分钟</w:t>
            </w:r>
          </w:p>
        </w:tc>
      </w:tr>
      <w:tr w14:paraId="1B7506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14:paraId="0E7639B2">
            <w:pPr>
              <w:pStyle w:val="23"/>
              <w:spacing w:line="360" w:lineRule="auto"/>
              <w:ind w:right="-8" w:rightChars="-4" w:firstLine="0" w:firstLineChars="0"/>
              <w:rPr>
                <w:rFonts w:hint="eastAsia" w:ascii="仿宋_GB2312" w:hAnsi="仿宋_GB2312" w:eastAsia="仿宋_GB2312" w:cs="仿宋_GB2312"/>
                <w:sz w:val="24"/>
                <w:szCs w:val="24"/>
              </w:rPr>
            </w:pPr>
          </w:p>
        </w:tc>
        <w:tc>
          <w:tcPr>
            <w:tcW w:w="3661" w:type="dxa"/>
            <w:vAlign w:val="center"/>
          </w:tcPr>
          <w:p w14:paraId="0B058F61">
            <w:pPr>
              <w:pStyle w:val="23"/>
              <w:spacing w:line="360" w:lineRule="auto"/>
              <w:ind w:right="-8" w:rightChars="-4"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ACCESS数据库程序设计</w:t>
            </w:r>
          </w:p>
        </w:tc>
        <w:tc>
          <w:tcPr>
            <w:tcW w:w="1260" w:type="dxa"/>
          </w:tcPr>
          <w:p w14:paraId="4271BE14">
            <w:pPr>
              <w:pStyle w:val="23"/>
              <w:spacing w:line="360" w:lineRule="auto"/>
              <w:ind w:right="-8" w:rightChars="-4"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1260" w:type="dxa"/>
            <w:vAlign w:val="center"/>
          </w:tcPr>
          <w:p w14:paraId="24DB836E">
            <w:pPr>
              <w:spacing w:line="360" w:lineRule="auto"/>
              <w:ind w:right="-8" w:rightChars="-4"/>
              <w:jc w:val="center"/>
              <w:rPr>
                <w:rFonts w:hint="eastAsia" w:ascii="仿宋_GB2312" w:hAnsi="仿宋_GB2312" w:eastAsia="仿宋_GB2312" w:cs="仿宋_GB2312"/>
                <w:sz w:val="24"/>
              </w:rPr>
            </w:pPr>
            <w:r>
              <w:rPr>
                <w:rFonts w:hint="eastAsia" w:ascii="仿宋_GB2312" w:hAnsi="仿宋_GB2312" w:eastAsia="仿宋_GB2312" w:cs="仿宋_GB2312"/>
                <w:sz w:val="24"/>
              </w:rPr>
              <w:t>无纸化</w:t>
            </w:r>
          </w:p>
        </w:tc>
        <w:tc>
          <w:tcPr>
            <w:tcW w:w="1205" w:type="dxa"/>
            <w:vAlign w:val="center"/>
          </w:tcPr>
          <w:p w14:paraId="45B2E367">
            <w:pPr>
              <w:spacing w:line="360" w:lineRule="auto"/>
              <w:ind w:right="-8" w:rightChars="-4"/>
              <w:jc w:val="center"/>
              <w:rPr>
                <w:rFonts w:hint="eastAsia" w:ascii="仿宋_GB2312" w:hAnsi="仿宋_GB2312" w:eastAsia="仿宋_GB2312" w:cs="仿宋_GB2312"/>
                <w:sz w:val="24"/>
              </w:rPr>
            </w:pPr>
            <w:r>
              <w:rPr>
                <w:rFonts w:hint="eastAsia" w:ascii="仿宋_GB2312" w:hAnsi="仿宋_GB2312" w:eastAsia="仿宋_GB2312" w:cs="仿宋_GB2312"/>
                <w:sz w:val="24"/>
              </w:rPr>
              <w:t>120分钟</w:t>
            </w:r>
          </w:p>
        </w:tc>
      </w:tr>
      <w:tr w14:paraId="342D92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14:paraId="46666714">
            <w:pPr>
              <w:pStyle w:val="23"/>
              <w:spacing w:line="360" w:lineRule="auto"/>
              <w:ind w:right="-8" w:rightChars="-4" w:firstLine="0" w:firstLineChars="0"/>
              <w:rPr>
                <w:rFonts w:hint="eastAsia" w:ascii="仿宋_GB2312" w:hAnsi="仿宋_GB2312" w:eastAsia="仿宋_GB2312" w:cs="仿宋_GB2312"/>
                <w:sz w:val="24"/>
                <w:szCs w:val="24"/>
              </w:rPr>
            </w:pPr>
          </w:p>
        </w:tc>
        <w:tc>
          <w:tcPr>
            <w:tcW w:w="3661" w:type="dxa"/>
            <w:vAlign w:val="center"/>
          </w:tcPr>
          <w:p w14:paraId="3CDEE231">
            <w:pPr>
              <w:pStyle w:val="23"/>
              <w:spacing w:line="360" w:lineRule="auto"/>
              <w:ind w:right="-8" w:rightChars="-4"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MS高级应用</w:t>
            </w:r>
          </w:p>
        </w:tc>
        <w:tc>
          <w:tcPr>
            <w:tcW w:w="1260" w:type="dxa"/>
          </w:tcPr>
          <w:p w14:paraId="7A22C796">
            <w:pPr>
              <w:pStyle w:val="23"/>
              <w:spacing w:line="360" w:lineRule="auto"/>
              <w:ind w:right="-8" w:rightChars="-4"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1260" w:type="dxa"/>
            <w:vAlign w:val="center"/>
          </w:tcPr>
          <w:p w14:paraId="60DA7BF1">
            <w:pPr>
              <w:spacing w:line="360" w:lineRule="auto"/>
              <w:ind w:right="-8" w:rightChars="-4"/>
              <w:jc w:val="center"/>
              <w:rPr>
                <w:rFonts w:hint="eastAsia" w:ascii="仿宋_GB2312" w:hAnsi="仿宋_GB2312" w:eastAsia="仿宋_GB2312" w:cs="仿宋_GB2312"/>
                <w:sz w:val="24"/>
              </w:rPr>
            </w:pPr>
            <w:r>
              <w:rPr>
                <w:rFonts w:hint="eastAsia" w:ascii="仿宋_GB2312" w:hAnsi="仿宋_GB2312" w:eastAsia="仿宋_GB2312" w:cs="仿宋_GB2312"/>
                <w:sz w:val="24"/>
                <w:szCs w:val="24"/>
              </w:rPr>
              <w:t>无纸化</w:t>
            </w:r>
          </w:p>
        </w:tc>
        <w:tc>
          <w:tcPr>
            <w:tcW w:w="1205" w:type="dxa"/>
            <w:vAlign w:val="center"/>
          </w:tcPr>
          <w:p w14:paraId="336204F3">
            <w:pPr>
              <w:spacing w:line="360" w:lineRule="auto"/>
              <w:ind w:right="-8" w:rightChars="-4"/>
              <w:jc w:val="center"/>
              <w:rPr>
                <w:rFonts w:hint="eastAsia" w:ascii="仿宋_GB2312" w:hAnsi="仿宋_GB2312" w:eastAsia="仿宋_GB2312" w:cs="仿宋_GB2312"/>
                <w:sz w:val="24"/>
              </w:rPr>
            </w:pPr>
            <w:r>
              <w:rPr>
                <w:rFonts w:hint="eastAsia" w:ascii="仿宋_GB2312" w:hAnsi="仿宋_GB2312" w:eastAsia="仿宋_GB2312" w:cs="仿宋_GB2312"/>
                <w:sz w:val="24"/>
                <w:szCs w:val="24"/>
              </w:rPr>
              <w:t>120分钟</w:t>
            </w:r>
          </w:p>
        </w:tc>
      </w:tr>
      <w:tr w14:paraId="6C89F2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9" w:type="dxa"/>
            <w:vMerge w:val="continue"/>
          </w:tcPr>
          <w:p w14:paraId="3F7FADFA">
            <w:pPr>
              <w:pStyle w:val="23"/>
              <w:spacing w:line="360" w:lineRule="auto"/>
              <w:ind w:right="-8" w:rightChars="-4" w:firstLine="0" w:firstLineChars="0"/>
              <w:rPr>
                <w:rFonts w:hint="eastAsia" w:ascii="仿宋_GB2312" w:hAnsi="仿宋_GB2312" w:eastAsia="仿宋_GB2312" w:cs="仿宋_GB2312"/>
                <w:sz w:val="24"/>
                <w:szCs w:val="24"/>
              </w:rPr>
            </w:pPr>
          </w:p>
        </w:tc>
        <w:tc>
          <w:tcPr>
            <w:tcW w:w="3661" w:type="dxa"/>
            <w:vAlign w:val="center"/>
          </w:tcPr>
          <w:p w14:paraId="7B1A3DFA">
            <w:pPr>
              <w:pStyle w:val="23"/>
              <w:spacing w:line="360" w:lineRule="auto"/>
              <w:ind w:right="-8" w:rightChars="-4"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WPS高级应用</w:t>
            </w:r>
          </w:p>
        </w:tc>
        <w:tc>
          <w:tcPr>
            <w:tcW w:w="1260" w:type="dxa"/>
          </w:tcPr>
          <w:p w14:paraId="2526B227">
            <w:pPr>
              <w:pStyle w:val="23"/>
              <w:spacing w:line="360" w:lineRule="auto"/>
              <w:ind w:right="-8" w:rightChars="-4"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w:t>
            </w:r>
          </w:p>
        </w:tc>
        <w:tc>
          <w:tcPr>
            <w:tcW w:w="1260" w:type="dxa"/>
            <w:vAlign w:val="center"/>
          </w:tcPr>
          <w:p w14:paraId="70767BA1">
            <w:pPr>
              <w:spacing w:line="360" w:lineRule="auto"/>
              <w:ind w:right="-8" w:rightChars="-4"/>
              <w:jc w:val="center"/>
              <w:rPr>
                <w:rFonts w:hint="eastAsia" w:ascii="仿宋_GB2312" w:hAnsi="仿宋_GB2312" w:eastAsia="仿宋_GB2312" w:cs="仿宋_GB2312"/>
                <w:sz w:val="24"/>
              </w:rPr>
            </w:pPr>
            <w:r>
              <w:rPr>
                <w:rFonts w:hint="eastAsia" w:ascii="仿宋_GB2312" w:hAnsi="仿宋_GB2312" w:eastAsia="仿宋_GB2312" w:cs="仿宋_GB2312"/>
                <w:sz w:val="24"/>
              </w:rPr>
              <w:t>无纸化</w:t>
            </w:r>
          </w:p>
        </w:tc>
        <w:tc>
          <w:tcPr>
            <w:tcW w:w="1205" w:type="dxa"/>
            <w:vAlign w:val="center"/>
          </w:tcPr>
          <w:p w14:paraId="6484678C">
            <w:pPr>
              <w:spacing w:line="360" w:lineRule="auto"/>
              <w:ind w:right="-8" w:rightChars="-4"/>
              <w:jc w:val="center"/>
              <w:rPr>
                <w:rFonts w:hint="eastAsia" w:ascii="仿宋_GB2312" w:hAnsi="仿宋_GB2312" w:eastAsia="仿宋_GB2312" w:cs="仿宋_GB2312"/>
                <w:sz w:val="24"/>
              </w:rPr>
            </w:pPr>
            <w:r>
              <w:rPr>
                <w:rFonts w:hint="eastAsia" w:ascii="仿宋_GB2312" w:hAnsi="仿宋_GB2312" w:eastAsia="仿宋_GB2312" w:cs="仿宋_GB2312"/>
                <w:sz w:val="24"/>
              </w:rPr>
              <w:t>120分钟</w:t>
            </w:r>
          </w:p>
        </w:tc>
      </w:tr>
      <w:tr w14:paraId="2FB377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9" w:type="dxa"/>
            <w:vMerge w:val="continue"/>
          </w:tcPr>
          <w:p w14:paraId="09138075">
            <w:pPr>
              <w:pStyle w:val="23"/>
              <w:spacing w:line="360" w:lineRule="auto"/>
              <w:ind w:right="-8" w:rightChars="-4" w:firstLine="0" w:firstLineChars="0"/>
              <w:rPr>
                <w:rFonts w:hint="eastAsia" w:ascii="仿宋_GB2312" w:hAnsi="仿宋_GB2312" w:eastAsia="仿宋_GB2312" w:cs="仿宋_GB2312"/>
                <w:sz w:val="24"/>
                <w:szCs w:val="24"/>
              </w:rPr>
            </w:pPr>
          </w:p>
        </w:tc>
        <w:tc>
          <w:tcPr>
            <w:tcW w:w="3661" w:type="dxa"/>
            <w:vAlign w:val="center"/>
          </w:tcPr>
          <w:p w14:paraId="49052E44">
            <w:pPr>
              <w:pStyle w:val="23"/>
              <w:spacing w:line="360" w:lineRule="auto"/>
              <w:ind w:right="-8" w:rightChars="-4"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JAVA语言程序设计</w:t>
            </w:r>
          </w:p>
        </w:tc>
        <w:tc>
          <w:tcPr>
            <w:tcW w:w="1260" w:type="dxa"/>
          </w:tcPr>
          <w:p w14:paraId="310E379C">
            <w:pPr>
              <w:pStyle w:val="23"/>
              <w:spacing w:line="360" w:lineRule="auto"/>
              <w:ind w:right="-8" w:rightChars="-4"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1260" w:type="dxa"/>
            <w:vAlign w:val="center"/>
          </w:tcPr>
          <w:p w14:paraId="18C15F41">
            <w:pPr>
              <w:spacing w:line="360" w:lineRule="auto"/>
              <w:ind w:right="-8" w:rightChars="-4"/>
              <w:jc w:val="center"/>
              <w:rPr>
                <w:rFonts w:hint="eastAsia" w:ascii="仿宋_GB2312" w:hAnsi="仿宋_GB2312" w:eastAsia="仿宋_GB2312" w:cs="仿宋_GB2312"/>
                <w:sz w:val="24"/>
              </w:rPr>
            </w:pPr>
            <w:r>
              <w:rPr>
                <w:rFonts w:hint="eastAsia" w:ascii="仿宋_GB2312" w:hAnsi="仿宋_GB2312" w:eastAsia="仿宋_GB2312" w:cs="仿宋_GB2312"/>
                <w:sz w:val="24"/>
              </w:rPr>
              <w:t>无纸化</w:t>
            </w:r>
          </w:p>
        </w:tc>
        <w:tc>
          <w:tcPr>
            <w:tcW w:w="1205" w:type="dxa"/>
            <w:vAlign w:val="center"/>
          </w:tcPr>
          <w:p w14:paraId="2A6CEFD3">
            <w:pPr>
              <w:spacing w:line="360" w:lineRule="auto"/>
              <w:ind w:right="-8" w:rightChars="-4"/>
              <w:jc w:val="center"/>
              <w:rPr>
                <w:rFonts w:hint="eastAsia" w:ascii="仿宋_GB2312" w:hAnsi="仿宋_GB2312" w:eastAsia="仿宋_GB2312" w:cs="仿宋_GB2312"/>
                <w:sz w:val="24"/>
              </w:rPr>
            </w:pPr>
            <w:r>
              <w:rPr>
                <w:rFonts w:hint="eastAsia" w:ascii="仿宋_GB2312" w:hAnsi="仿宋_GB2312" w:eastAsia="仿宋_GB2312" w:cs="仿宋_GB2312"/>
                <w:sz w:val="24"/>
              </w:rPr>
              <w:t>120分钟</w:t>
            </w:r>
          </w:p>
        </w:tc>
      </w:tr>
      <w:tr w14:paraId="756FC2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9" w:type="dxa"/>
            <w:vMerge w:val="continue"/>
          </w:tcPr>
          <w:p w14:paraId="39315D28">
            <w:pPr>
              <w:pStyle w:val="23"/>
              <w:spacing w:line="360" w:lineRule="auto"/>
              <w:ind w:right="-8" w:rightChars="-4" w:firstLine="0" w:firstLineChars="0"/>
              <w:rPr>
                <w:rFonts w:hint="eastAsia" w:ascii="仿宋_GB2312" w:hAnsi="仿宋_GB2312" w:eastAsia="仿宋_GB2312" w:cs="仿宋_GB2312"/>
                <w:sz w:val="24"/>
                <w:szCs w:val="24"/>
              </w:rPr>
            </w:pPr>
          </w:p>
        </w:tc>
        <w:tc>
          <w:tcPr>
            <w:tcW w:w="3661" w:type="dxa"/>
            <w:vAlign w:val="center"/>
          </w:tcPr>
          <w:p w14:paraId="73928C41">
            <w:pPr>
              <w:pStyle w:val="23"/>
              <w:spacing w:line="360" w:lineRule="auto"/>
              <w:ind w:right="-8" w:rightChars="-4"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python语言程序设计</w:t>
            </w:r>
          </w:p>
        </w:tc>
        <w:tc>
          <w:tcPr>
            <w:tcW w:w="1260" w:type="dxa"/>
          </w:tcPr>
          <w:p w14:paraId="262CEC4B">
            <w:pPr>
              <w:pStyle w:val="23"/>
              <w:spacing w:line="360" w:lineRule="auto"/>
              <w:ind w:right="-8" w:rightChars="-4"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66</w:t>
            </w:r>
          </w:p>
        </w:tc>
        <w:tc>
          <w:tcPr>
            <w:tcW w:w="1260" w:type="dxa"/>
            <w:vAlign w:val="center"/>
          </w:tcPr>
          <w:p w14:paraId="166068F7">
            <w:pPr>
              <w:spacing w:line="360" w:lineRule="auto"/>
              <w:ind w:right="-8" w:rightChars="-4"/>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无纸化</w:t>
            </w:r>
          </w:p>
        </w:tc>
        <w:tc>
          <w:tcPr>
            <w:tcW w:w="1205" w:type="dxa"/>
            <w:vAlign w:val="center"/>
          </w:tcPr>
          <w:p w14:paraId="0F9B9C27">
            <w:pPr>
              <w:spacing w:line="360" w:lineRule="auto"/>
              <w:ind w:right="-8" w:rightChars="-4"/>
              <w:jc w:val="center"/>
              <w:rPr>
                <w:rFonts w:hint="eastAsia" w:ascii="仿宋_GB2312" w:hAnsi="仿宋_GB2312" w:eastAsia="仿宋_GB2312" w:cs="仿宋_GB2312"/>
                <w:sz w:val="24"/>
              </w:rPr>
            </w:pPr>
            <w:r>
              <w:rPr>
                <w:rFonts w:hint="eastAsia" w:ascii="仿宋_GB2312" w:hAnsi="仿宋_GB2312" w:eastAsia="仿宋_GB2312" w:cs="仿宋_GB2312"/>
                <w:sz w:val="24"/>
              </w:rPr>
              <w:t>120分钟</w:t>
            </w:r>
          </w:p>
        </w:tc>
      </w:tr>
    </w:tbl>
    <w:p w14:paraId="1A9ADB5C">
      <w:pPr>
        <w:pStyle w:val="12"/>
        <w:keepNext w:val="0"/>
        <w:keepLines w:val="0"/>
        <w:widowControl/>
        <w:suppressLineNumbers w:val="0"/>
        <w:shd w:val="clear" w:fill="FFFFFF"/>
        <w:spacing w:before="0" w:beforeAutospacing="0" w:after="210" w:afterAutospacing="0" w:line="288" w:lineRule="atLeast"/>
        <w:ind w:left="0" w:right="0" w:firstLine="516"/>
        <w:rPr>
          <w:rFonts w:hint="default" w:ascii="仿宋_GB2312" w:hAnsi="Helvetica" w:eastAsia="仿宋_GB2312" w:cs="仿宋_GB2312"/>
          <w:i w:val="0"/>
          <w:iCs w:val="0"/>
          <w:caps w:val="0"/>
          <w:color w:val="333333"/>
          <w:spacing w:val="0"/>
          <w:sz w:val="32"/>
          <w:szCs w:val="32"/>
          <w:shd w:val="clear" w:fill="FFFFFF"/>
        </w:rPr>
      </w:pPr>
    </w:p>
    <w:p w14:paraId="48A652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（1）无纸化考试，是指考生在计算机上进行考试，考生通过考试系统输入有关信息后，系统将自动随机抽题生成试卷。</w:t>
      </w:r>
    </w:p>
    <w:p w14:paraId="131987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（2）二级科目，考试内容包含相应的语种（90分）及公共基础知识（10分），其中公共基础知识内容包括四部分（基本数据机构与算法、程序设计基础、软件工程技术、数据库设计基础）。</w:t>
      </w:r>
    </w:p>
    <w:p w14:paraId="51B4F0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（3）我校目前开设的计算机语言程序设计课程为《C语言程序设计》《Access数据库程序设计》《JAVA语言程序设计》。考虑到学生考级、就业等需要，我校暂时允许学生报考二级科目《MS Office高级应用》《WPS Office高级应用》但对允许报考的总人数作了限制。</w:t>
      </w:r>
    </w:p>
    <w:p w14:paraId="636920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3.各语种报名人数限制</w:t>
      </w:r>
    </w:p>
    <w:p w14:paraId="67F71767">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288" w:lineRule="atLeast"/>
        <w:ind w:left="0"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我校考点的各语种报名人数限制如下表2：</w:t>
      </w:r>
    </w:p>
    <w:p w14:paraId="04075E12">
      <w:pPr>
        <w:pStyle w:val="12"/>
        <w:keepNext w:val="0"/>
        <w:keepLines w:val="0"/>
        <w:widowControl/>
        <w:suppressLineNumbers w:val="0"/>
        <w:shd w:val="clear" w:fill="FFFFFF"/>
        <w:spacing w:before="0" w:beforeAutospacing="0" w:after="210" w:afterAutospacing="0" w:line="288" w:lineRule="atLeast"/>
        <w:ind w:left="0" w:right="0" w:firstLine="0"/>
        <w:jc w:val="center"/>
        <w:rPr>
          <w:rFonts w:hint="eastAsia" w:ascii="仿宋_GB2312" w:hAnsi="仿宋_GB2312" w:eastAsia="仿宋_GB2312" w:cs="仿宋_GB2312"/>
          <w:i w:val="0"/>
          <w:iCs w:val="0"/>
          <w:caps w:val="0"/>
          <w:color w:val="333333"/>
          <w:spacing w:val="0"/>
          <w:sz w:val="40"/>
          <w:szCs w:val="40"/>
        </w:rPr>
      </w:pPr>
      <w:r>
        <w:rPr>
          <w:rFonts w:hint="eastAsia" w:ascii="仿宋_GB2312" w:hAnsi="仿宋_GB2312" w:eastAsia="仿宋_GB2312" w:cs="仿宋_GB2312"/>
          <w:i w:val="0"/>
          <w:iCs w:val="0"/>
          <w:caps w:val="0"/>
          <w:color w:val="333333"/>
          <w:spacing w:val="0"/>
          <w:sz w:val="24"/>
          <w:szCs w:val="24"/>
          <w:shd w:val="clear" w:fill="FFFFFF"/>
        </w:rPr>
        <w:t>表2 我校考点各科目允许报考的人数上限</w:t>
      </w:r>
    </w:p>
    <w:tbl>
      <w:tblPr>
        <w:tblStyle w:val="13"/>
        <w:tblW w:w="769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9"/>
        <w:gridCol w:w="3661"/>
        <w:gridCol w:w="1260"/>
        <w:gridCol w:w="2010"/>
      </w:tblGrid>
      <w:tr w14:paraId="3EB58F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tcBorders>
              <w:top w:val="single" w:color="auto" w:sz="4" w:space="0"/>
            </w:tcBorders>
            <w:vAlign w:val="center"/>
          </w:tcPr>
          <w:p w14:paraId="705B2218">
            <w:pPr>
              <w:pStyle w:val="23"/>
              <w:spacing w:line="360" w:lineRule="auto"/>
              <w:ind w:right="-8" w:rightChars="-4"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级别</w:t>
            </w:r>
          </w:p>
        </w:tc>
        <w:tc>
          <w:tcPr>
            <w:tcW w:w="3661" w:type="dxa"/>
            <w:tcBorders>
              <w:top w:val="single" w:color="auto" w:sz="4" w:space="0"/>
            </w:tcBorders>
            <w:vAlign w:val="center"/>
          </w:tcPr>
          <w:p w14:paraId="5C877395">
            <w:pPr>
              <w:pStyle w:val="23"/>
              <w:spacing w:line="360" w:lineRule="auto"/>
              <w:ind w:right="-8" w:rightChars="-4"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科目名称</w:t>
            </w:r>
          </w:p>
        </w:tc>
        <w:tc>
          <w:tcPr>
            <w:tcW w:w="1260" w:type="dxa"/>
            <w:tcBorders>
              <w:top w:val="single" w:color="auto" w:sz="4" w:space="0"/>
            </w:tcBorders>
            <w:vAlign w:val="center"/>
          </w:tcPr>
          <w:p w14:paraId="6E7C9935">
            <w:pPr>
              <w:pStyle w:val="23"/>
              <w:spacing w:line="360" w:lineRule="auto"/>
              <w:ind w:right="-8" w:rightChars="-4"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科目代码</w:t>
            </w:r>
          </w:p>
        </w:tc>
        <w:tc>
          <w:tcPr>
            <w:tcW w:w="2010" w:type="dxa"/>
            <w:tcBorders>
              <w:top w:val="single" w:color="auto" w:sz="4" w:space="0"/>
            </w:tcBorders>
            <w:vAlign w:val="center"/>
          </w:tcPr>
          <w:p w14:paraId="281FD372">
            <w:pPr>
              <w:pStyle w:val="23"/>
              <w:spacing w:line="360" w:lineRule="auto"/>
              <w:ind w:right="-8" w:rightChars="-4"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报名人数上限</w:t>
            </w:r>
          </w:p>
        </w:tc>
      </w:tr>
      <w:tr w14:paraId="6B7E48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14:paraId="657D4C60">
            <w:pPr>
              <w:pStyle w:val="23"/>
              <w:spacing w:line="360" w:lineRule="auto"/>
              <w:ind w:right="-8" w:rightChars="-4"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一级</w:t>
            </w:r>
          </w:p>
        </w:tc>
        <w:tc>
          <w:tcPr>
            <w:tcW w:w="3661" w:type="dxa"/>
            <w:vAlign w:val="center"/>
          </w:tcPr>
          <w:p w14:paraId="5C3F6EA8">
            <w:pPr>
              <w:pStyle w:val="23"/>
              <w:spacing w:line="360" w:lineRule="auto"/>
              <w:ind w:right="-8" w:rightChars="-4"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计算机基础及WPS Office应用</w:t>
            </w:r>
          </w:p>
        </w:tc>
        <w:tc>
          <w:tcPr>
            <w:tcW w:w="1260" w:type="dxa"/>
          </w:tcPr>
          <w:p w14:paraId="0CC4C264">
            <w:pPr>
              <w:pStyle w:val="23"/>
              <w:spacing w:line="360" w:lineRule="auto"/>
              <w:ind w:right="-8" w:rightChars="-4"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2010" w:type="dxa"/>
            <w:vAlign w:val="center"/>
          </w:tcPr>
          <w:p w14:paraId="3B38CA1C">
            <w:pPr>
              <w:pStyle w:val="23"/>
              <w:spacing w:line="360" w:lineRule="auto"/>
              <w:ind w:right="-8" w:rightChars="-4"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w:t>
            </w:r>
          </w:p>
        </w:tc>
      </w:tr>
      <w:tr w14:paraId="1C76EF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14:paraId="6E998FDD">
            <w:pPr>
              <w:pStyle w:val="23"/>
              <w:spacing w:line="360" w:lineRule="auto"/>
              <w:ind w:right="-8" w:rightChars="-4" w:firstLine="0" w:firstLineChars="0"/>
              <w:rPr>
                <w:rFonts w:hint="eastAsia" w:ascii="仿宋_GB2312" w:hAnsi="仿宋_GB2312" w:eastAsia="仿宋_GB2312" w:cs="仿宋_GB2312"/>
                <w:color w:val="auto"/>
                <w:sz w:val="24"/>
                <w:szCs w:val="24"/>
              </w:rPr>
            </w:pPr>
          </w:p>
        </w:tc>
        <w:tc>
          <w:tcPr>
            <w:tcW w:w="3661" w:type="dxa"/>
            <w:vAlign w:val="center"/>
          </w:tcPr>
          <w:p w14:paraId="22E95450">
            <w:pPr>
              <w:pStyle w:val="23"/>
              <w:spacing w:line="360" w:lineRule="auto"/>
              <w:ind w:right="-8" w:rightChars="-4"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计算机基础及MS Office应用</w:t>
            </w:r>
          </w:p>
        </w:tc>
        <w:tc>
          <w:tcPr>
            <w:tcW w:w="1260" w:type="dxa"/>
          </w:tcPr>
          <w:p w14:paraId="42E38D33">
            <w:pPr>
              <w:pStyle w:val="23"/>
              <w:spacing w:line="360" w:lineRule="auto"/>
              <w:ind w:right="-8" w:rightChars="-4"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2010" w:type="dxa"/>
            <w:vAlign w:val="center"/>
          </w:tcPr>
          <w:p w14:paraId="46B34F67">
            <w:pPr>
              <w:spacing w:line="360" w:lineRule="auto"/>
              <w:ind w:right="-8" w:rightChars="-4"/>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rPr>
              <w:t>50</w:t>
            </w:r>
          </w:p>
        </w:tc>
      </w:tr>
      <w:tr w14:paraId="25A1D0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14:paraId="22D5C23D">
            <w:pPr>
              <w:pStyle w:val="23"/>
              <w:spacing w:line="360" w:lineRule="auto"/>
              <w:ind w:right="-8" w:rightChars="-4"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w:t>
            </w:r>
          </w:p>
        </w:tc>
        <w:tc>
          <w:tcPr>
            <w:tcW w:w="3661" w:type="dxa"/>
            <w:vAlign w:val="center"/>
          </w:tcPr>
          <w:p w14:paraId="2D8A7B1B">
            <w:pPr>
              <w:pStyle w:val="23"/>
              <w:spacing w:line="360" w:lineRule="auto"/>
              <w:ind w:right="-8" w:rightChars="-4"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C语言程序设计</w:t>
            </w:r>
          </w:p>
        </w:tc>
        <w:tc>
          <w:tcPr>
            <w:tcW w:w="1260" w:type="dxa"/>
          </w:tcPr>
          <w:p w14:paraId="7D79AD30">
            <w:pPr>
              <w:pStyle w:val="23"/>
              <w:spacing w:line="360" w:lineRule="auto"/>
              <w:ind w:right="-8" w:rightChars="-4"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w:t>
            </w:r>
          </w:p>
        </w:tc>
        <w:tc>
          <w:tcPr>
            <w:tcW w:w="2010" w:type="dxa"/>
            <w:vAlign w:val="center"/>
          </w:tcPr>
          <w:p w14:paraId="063D6414">
            <w:pPr>
              <w:spacing w:line="360" w:lineRule="auto"/>
              <w:ind w:right="-8" w:rightChars="-4"/>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24"/>
                <w:lang w:val="en-US" w:eastAsia="zh-CN"/>
              </w:rPr>
              <w:t>500</w:t>
            </w:r>
          </w:p>
        </w:tc>
      </w:tr>
      <w:tr w14:paraId="618F43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14:paraId="7B9583EA">
            <w:pPr>
              <w:pStyle w:val="23"/>
              <w:spacing w:line="360" w:lineRule="auto"/>
              <w:ind w:right="-8" w:rightChars="-4" w:firstLine="0" w:firstLineChars="0"/>
              <w:rPr>
                <w:rFonts w:hint="eastAsia" w:ascii="仿宋_GB2312" w:hAnsi="仿宋_GB2312" w:eastAsia="仿宋_GB2312" w:cs="仿宋_GB2312"/>
                <w:color w:val="auto"/>
                <w:sz w:val="24"/>
                <w:szCs w:val="24"/>
              </w:rPr>
            </w:pPr>
          </w:p>
        </w:tc>
        <w:tc>
          <w:tcPr>
            <w:tcW w:w="3661" w:type="dxa"/>
            <w:vAlign w:val="center"/>
          </w:tcPr>
          <w:p w14:paraId="2AB552ED">
            <w:pPr>
              <w:pStyle w:val="23"/>
              <w:spacing w:line="360" w:lineRule="auto"/>
              <w:ind w:right="-8" w:rightChars="-4"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ACCESS数据库程序设计</w:t>
            </w:r>
          </w:p>
        </w:tc>
        <w:tc>
          <w:tcPr>
            <w:tcW w:w="1260" w:type="dxa"/>
          </w:tcPr>
          <w:p w14:paraId="0F551A6E">
            <w:pPr>
              <w:pStyle w:val="23"/>
              <w:spacing w:line="360" w:lineRule="auto"/>
              <w:ind w:right="-8" w:rightChars="-4"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29</w:t>
            </w:r>
          </w:p>
        </w:tc>
        <w:tc>
          <w:tcPr>
            <w:tcW w:w="2010" w:type="dxa"/>
            <w:vAlign w:val="center"/>
          </w:tcPr>
          <w:p w14:paraId="2322C0DB">
            <w:pPr>
              <w:spacing w:line="360" w:lineRule="auto"/>
              <w:ind w:right="-8" w:rightChars="-4"/>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24"/>
                <w:lang w:val="en-US" w:eastAsia="zh-CN"/>
              </w:rPr>
              <w:t>150</w:t>
            </w:r>
          </w:p>
        </w:tc>
      </w:tr>
      <w:tr w14:paraId="0322DC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14:paraId="1F20AE3C">
            <w:pPr>
              <w:pStyle w:val="23"/>
              <w:spacing w:line="360" w:lineRule="auto"/>
              <w:ind w:right="-8" w:rightChars="-4" w:firstLine="0" w:firstLineChars="0"/>
              <w:rPr>
                <w:rFonts w:hint="eastAsia" w:ascii="仿宋_GB2312" w:hAnsi="仿宋_GB2312" w:eastAsia="仿宋_GB2312" w:cs="仿宋_GB2312"/>
                <w:color w:val="auto"/>
                <w:sz w:val="24"/>
                <w:szCs w:val="24"/>
              </w:rPr>
            </w:pPr>
          </w:p>
        </w:tc>
        <w:tc>
          <w:tcPr>
            <w:tcW w:w="3661" w:type="dxa"/>
            <w:vAlign w:val="center"/>
          </w:tcPr>
          <w:p w14:paraId="4DA27C8E">
            <w:pPr>
              <w:pStyle w:val="23"/>
              <w:spacing w:line="360" w:lineRule="auto"/>
              <w:ind w:right="-8" w:rightChars="-4"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MS Office高级应用</w:t>
            </w:r>
          </w:p>
        </w:tc>
        <w:tc>
          <w:tcPr>
            <w:tcW w:w="1260" w:type="dxa"/>
          </w:tcPr>
          <w:p w14:paraId="17A85308">
            <w:pPr>
              <w:pStyle w:val="23"/>
              <w:spacing w:line="360" w:lineRule="auto"/>
              <w:ind w:right="-8" w:rightChars="-4"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65</w:t>
            </w:r>
          </w:p>
        </w:tc>
        <w:tc>
          <w:tcPr>
            <w:tcW w:w="2010" w:type="dxa"/>
            <w:vAlign w:val="center"/>
          </w:tcPr>
          <w:p w14:paraId="2E3671F9">
            <w:pPr>
              <w:spacing w:line="360" w:lineRule="auto"/>
              <w:ind w:right="-8" w:rightChars="-4"/>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50</w:t>
            </w:r>
          </w:p>
        </w:tc>
      </w:tr>
      <w:tr w14:paraId="2FE0A6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14:paraId="6662B9DB">
            <w:pPr>
              <w:pStyle w:val="23"/>
              <w:spacing w:line="360" w:lineRule="auto"/>
              <w:ind w:right="-8" w:rightChars="-4" w:firstLine="0" w:firstLineChars="0"/>
              <w:rPr>
                <w:rFonts w:hint="eastAsia" w:ascii="仿宋_GB2312" w:hAnsi="仿宋_GB2312" w:eastAsia="仿宋_GB2312" w:cs="仿宋_GB2312"/>
                <w:color w:val="auto"/>
                <w:sz w:val="24"/>
                <w:szCs w:val="24"/>
              </w:rPr>
            </w:pPr>
          </w:p>
        </w:tc>
        <w:tc>
          <w:tcPr>
            <w:tcW w:w="3661" w:type="dxa"/>
            <w:vAlign w:val="center"/>
          </w:tcPr>
          <w:p w14:paraId="48C83E10">
            <w:pPr>
              <w:pStyle w:val="23"/>
              <w:spacing w:line="360" w:lineRule="auto"/>
              <w:ind w:right="-8" w:rightChars="-4"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WPS Office高级应用</w:t>
            </w:r>
          </w:p>
        </w:tc>
        <w:tc>
          <w:tcPr>
            <w:tcW w:w="1260" w:type="dxa"/>
          </w:tcPr>
          <w:p w14:paraId="256974F7">
            <w:pPr>
              <w:pStyle w:val="23"/>
              <w:spacing w:line="360" w:lineRule="auto"/>
              <w:ind w:right="-8" w:rightChars="-4"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67</w:t>
            </w:r>
          </w:p>
        </w:tc>
        <w:tc>
          <w:tcPr>
            <w:tcW w:w="2010" w:type="dxa"/>
            <w:vAlign w:val="center"/>
          </w:tcPr>
          <w:p w14:paraId="240D41E7">
            <w:pPr>
              <w:spacing w:line="360" w:lineRule="auto"/>
              <w:ind w:right="-8" w:rightChars="-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50</w:t>
            </w:r>
          </w:p>
        </w:tc>
      </w:tr>
      <w:tr w14:paraId="0E21E8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14:paraId="2637C7C7">
            <w:pPr>
              <w:pStyle w:val="23"/>
              <w:spacing w:line="360" w:lineRule="auto"/>
              <w:ind w:right="-8" w:rightChars="-4" w:firstLine="0" w:firstLineChars="0"/>
              <w:rPr>
                <w:rFonts w:hint="eastAsia" w:ascii="仿宋_GB2312" w:hAnsi="仿宋_GB2312" w:eastAsia="仿宋_GB2312" w:cs="仿宋_GB2312"/>
                <w:color w:val="auto"/>
                <w:sz w:val="24"/>
                <w:szCs w:val="24"/>
              </w:rPr>
            </w:pPr>
          </w:p>
        </w:tc>
        <w:tc>
          <w:tcPr>
            <w:tcW w:w="3661" w:type="dxa"/>
            <w:vAlign w:val="center"/>
          </w:tcPr>
          <w:p w14:paraId="5B66FBB2">
            <w:pPr>
              <w:pStyle w:val="23"/>
              <w:spacing w:line="360" w:lineRule="auto"/>
              <w:ind w:right="-8" w:rightChars="-4"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JAVA语言程序设计</w:t>
            </w:r>
          </w:p>
        </w:tc>
        <w:tc>
          <w:tcPr>
            <w:tcW w:w="1260" w:type="dxa"/>
          </w:tcPr>
          <w:p w14:paraId="0AD64BCC">
            <w:pPr>
              <w:pStyle w:val="23"/>
              <w:spacing w:line="360" w:lineRule="auto"/>
              <w:ind w:right="-8" w:rightChars="-4"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w:t>
            </w:r>
          </w:p>
        </w:tc>
        <w:tc>
          <w:tcPr>
            <w:tcW w:w="2010" w:type="dxa"/>
            <w:vAlign w:val="center"/>
          </w:tcPr>
          <w:p w14:paraId="7AECE592">
            <w:pPr>
              <w:spacing w:line="360" w:lineRule="auto"/>
              <w:ind w:right="-8" w:rightChars="-4"/>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w:t>
            </w:r>
          </w:p>
        </w:tc>
      </w:tr>
      <w:tr w14:paraId="77A495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14:paraId="0B4C2A42">
            <w:pPr>
              <w:pStyle w:val="23"/>
              <w:spacing w:line="360" w:lineRule="auto"/>
              <w:ind w:right="-8" w:rightChars="-4" w:firstLine="0" w:firstLineChars="0"/>
              <w:rPr>
                <w:rFonts w:hint="eastAsia" w:ascii="仿宋_GB2312" w:hAnsi="仿宋_GB2312" w:eastAsia="仿宋_GB2312" w:cs="仿宋_GB2312"/>
                <w:color w:val="auto"/>
                <w:sz w:val="24"/>
                <w:szCs w:val="24"/>
              </w:rPr>
            </w:pPr>
          </w:p>
        </w:tc>
        <w:tc>
          <w:tcPr>
            <w:tcW w:w="3661" w:type="dxa"/>
            <w:vAlign w:val="center"/>
          </w:tcPr>
          <w:p w14:paraId="1007FDB5">
            <w:pPr>
              <w:pStyle w:val="23"/>
              <w:spacing w:line="360" w:lineRule="auto"/>
              <w:ind w:right="-8" w:rightChars="-4"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python语言程序设计</w:t>
            </w:r>
          </w:p>
        </w:tc>
        <w:tc>
          <w:tcPr>
            <w:tcW w:w="1260" w:type="dxa"/>
          </w:tcPr>
          <w:p w14:paraId="2491E698">
            <w:pPr>
              <w:pStyle w:val="23"/>
              <w:spacing w:line="360" w:lineRule="auto"/>
              <w:ind w:right="-8" w:rightChars="-4"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66</w:t>
            </w:r>
          </w:p>
        </w:tc>
        <w:tc>
          <w:tcPr>
            <w:tcW w:w="2010" w:type="dxa"/>
            <w:vAlign w:val="center"/>
          </w:tcPr>
          <w:p w14:paraId="361B3CD4">
            <w:pPr>
              <w:spacing w:line="360" w:lineRule="auto"/>
              <w:ind w:right="-8" w:rightChars="-4"/>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w:t>
            </w:r>
          </w:p>
        </w:tc>
      </w:tr>
    </w:tbl>
    <w:p w14:paraId="41143BAF">
      <w:pPr>
        <w:pStyle w:val="12"/>
        <w:keepNext w:val="0"/>
        <w:keepLines w:val="0"/>
        <w:widowControl/>
        <w:suppressLineNumbers w:val="0"/>
        <w:shd w:val="clear" w:fill="FFFFFF"/>
        <w:spacing w:before="0" w:beforeAutospacing="0" w:after="210" w:afterAutospacing="0" w:line="492" w:lineRule="atLeast"/>
        <w:ind w:left="0" w:right="0" w:firstLine="0"/>
        <w:rPr>
          <w:rStyle w:val="15"/>
          <w:rFonts w:hint="default" w:ascii="仿宋_GB2312" w:hAnsi="Helvetica" w:eastAsia="仿宋_GB2312" w:cs="仿宋_GB2312"/>
          <w:b/>
          <w:bCs/>
          <w:i w:val="0"/>
          <w:iCs w:val="0"/>
          <w:caps w:val="0"/>
          <w:color w:val="333333"/>
          <w:spacing w:val="0"/>
          <w:sz w:val="32"/>
          <w:szCs w:val="32"/>
          <w:shd w:val="clear" w:fill="FFFFFF"/>
        </w:rPr>
      </w:pPr>
    </w:p>
    <w:p w14:paraId="2D783E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二、考生报名方式</w:t>
      </w:r>
    </w:p>
    <w:p w14:paraId="6D309A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 </w:t>
      </w:r>
      <w:r>
        <w:rPr>
          <w:rFonts w:hint="eastAsia" w:ascii="仿宋_GB2312" w:hAnsi="仿宋_GB2312" w:eastAsia="仿宋_GB2312" w:cs="仿宋_GB2312"/>
          <w:sz w:val="32"/>
          <w:szCs w:val="32"/>
        </w:rPr>
        <w:t>网上报名时间：报名时间为2024年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日9:00-</w:t>
      </w:r>
      <w:r>
        <w:rPr>
          <w:rFonts w:hint="eastAsia" w:ascii="仿宋_GB2312" w:hAnsi="仿宋_GB2312" w:eastAsia="仿宋_GB2312" w:cs="仿宋_GB2312"/>
          <w:sz w:val="32"/>
          <w:szCs w:val="32"/>
          <w:lang w:val="en-US" w:eastAsia="zh-CN"/>
        </w:rPr>
        <w:t>2025年1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日24:00。</w:t>
      </w:r>
    </w:p>
    <w:p w14:paraId="218B21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报名方式及流程：通过“四川省教育考试院”官方网站或（https://</w:t>
      </w:r>
      <w:r>
        <w:rPr>
          <w:rFonts w:hint="eastAsia" w:ascii="仿宋_GB2312" w:hAnsi="仿宋_GB2312" w:eastAsia="仿宋_GB2312" w:cs="仿宋_GB2312"/>
          <w:sz w:val="32"/>
          <w:szCs w:val="32"/>
          <w:lang w:val="en-US" w:eastAsia="zh-CN"/>
        </w:rPr>
        <w:t>www.</w:t>
      </w:r>
      <w:r>
        <w:rPr>
          <w:rFonts w:hint="eastAsia" w:ascii="仿宋_GB2312" w:hAnsi="仿宋_GB2312" w:eastAsia="仿宋_GB2312" w:cs="仿宋_GB2312"/>
          <w:sz w:val="32"/>
          <w:szCs w:val="32"/>
        </w:rPr>
        <w:t>neea</w:t>
      </w:r>
      <w:r>
        <w:rPr>
          <w:rFonts w:hint="eastAsia" w:ascii="仿宋_GB2312" w:hAnsi="仿宋_GB2312" w:eastAsia="仿宋_GB2312" w:cs="仿宋_GB2312"/>
          <w:sz w:val="32"/>
          <w:szCs w:val="32"/>
          <w:lang w:val="en-US" w:eastAsia="zh-CN"/>
        </w:rPr>
        <w:t>.edu</w:t>
      </w:r>
      <w:r>
        <w:rPr>
          <w:rFonts w:hint="eastAsia" w:ascii="仿宋_GB2312" w:hAnsi="仿宋_GB2312" w:eastAsia="仿宋_GB2312" w:cs="仿宋_GB2312"/>
          <w:sz w:val="32"/>
          <w:szCs w:val="32"/>
        </w:rPr>
        <w:t>.cn）进行报名及缴费。</w:t>
      </w:r>
    </w:p>
    <w:p w14:paraId="2642579D">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报名流程：</w:t>
      </w:r>
    </w:p>
    <w:p w14:paraId="72A47949">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drawing>
          <wp:inline distT="0" distB="0" distL="114300" distR="114300">
            <wp:extent cx="5364480" cy="1564640"/>
            <wp:effectExtent l="0" t="0" r="0" b="5080"/>
            <wp:docPr id="12" name="图片 1" descr="1687141724030002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1687141724030002822.jpg"/>
                    <pic:cNvPicPr>
                      <a:picLocks noChangeAspect="1"/>
                    </pic:cNvPicPr>
                  </pic:nvPicPr>
                  <pic:blipFill>
                    <a:blip r:embed="rId6"/>
                    <a:stretch>
                      <a:fillRect/>
                    </a:stretch>
                  </pic:blipFill>
                  <pic:spPr>
                    <a:xfrm>
                      <a:off x="0" y="0"/>
                      <a:ext cx="5364480" cy="1564640"/>
                    </a:xfrm>
                    <a:prstGeom prst="rect">
                      <a:avLst/>
                    </a:prstGeom>
                    <a:noFill/>
                    <a:ln w="9525">
                      <a:noFill/>
                    </a:ln>
                  </pic:spPr>
                </pic:pic>
              </a:graphicData>
            </a:graphic>
          </wp:inline>
        </w:drawing>
      </w:r>
    </w:p>
    <w:p w14:paraId="6AD64588">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详见《全国计算机考试考生网报简介及流程》（本通知附件）。</w:t>
      </w:r>
    </w:p>
    <w:p w14:paraId="37DACD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报名注意事项</w:t>
      </w:r>
    </w:p>
    <w:p w14:paraId="22CB54D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32"/>
          <w:szCs w:val="32"/>
        </w:rPr>
        <w:t>（1）NCRE报名账号可以与CET报名账号通用</w:t>
      </w:r>
      <w:r>
        <w:rPr>
          <w:rFonts w:hint="eastAsia" w:ascii="仿宋_GB2312" w:hAnsi="仿宋_GB2312" w:eastAsia="仿宋_GB2312" w:cs="仿宋_GB2312"/>
          <w:sz w:val="28"/>
          <w:szCs w:val="28"/>
        </w:rPr>
        <w:t>。</w:t>
      </w:r>
    </w:p>
    <w:p w14:paraId="3F6ACE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（2）考生通过报名系统完成用户注册、信息填报、选择考点、选择报考科目、上传照片、网上交费等报名程序。</w:t>
      </w:r>
      <w:r>
        <w:rPr>
          <w:rFonts w:hint="eastAsia" w:ascii="仿宋_GB2312" w:hAnsi="仿宋_GB2312" w:eastAsia="仿宋_GB2312" w:cs="仿宋_GB2312"/>
          <w:b/>
          <w:bCs/>
          <w:color w:val="C00000"/>
          <w:sz w:val="32"/>
          <w:szCs w:val="32"/>
        </w:rPr>
        <w:t>一旦缴费成功，报名信息将无法更改，如有差错，由考生本人负责。</w:t>
      </w:r>
    </w:p>
    <w:p w14:paraId="212DC6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（3）报名所使用的浏览器：建议使用谷歌、火狐或IE浏览器，尽量不使用360浏览器。</w:t>
      </w:r>
    </w:p>
    <w:p w14:paraId="78DA57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bCs/>
          <w:sz w:val="32"/>
          <w:szCs w:val="32"/>
        </w:rPr>
        <w:t>报名前请准备好电子版照片，电子照片务必为标准证件照。大小在20KB到200KB之间，文件格式为jpg格式（后缀名为.jpg或.JPG）</w:t>
      </w:r>
      <w:r>
        <w:rPr>
          <w:rFonts w:hint="eastAsia" w:ascii="仿宋_GB2312" w:hAnsi="仿宋_GB2312" w:eastAsia="仿宋_GB2312" w:cs="仿宋_GB2312"/>
          <w:sz w:val="32"/>
          <w:szCs w:val="32"/>
        </w:rPr>
        <w:t xml:space="preserve">。 </w:t>
      </w:r>
    </w:p>
    <w:p w14:paraId="242993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三、其它重要事项</w:t>
      </w:r>
    </w:p>
    <w:p w14:paraId="132B65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各系要确保通知到本系符合报考条件的学生。</w:t>
      </w:r>
    </w:p>
    <w:p w14:paraId="7CDC23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所有考生须在考前一周左右通过学院教务处、本系网站或其它方式认真阅读考试《考生须知》，通过报名网站自行打印准考证，按时参加考试，并遵守考试的相关规定。考试作弊或严重违规者，学院将给予留校察看或开除学籍处分，并暂停其考试资格1至3年。</w:t>
      </w:r>
    </w:p>
    <w:p w14:paraId="14A618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3. 报名期间（仅限工作日）咨询电话：7820</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，联系人：教务处教务科</w:t>
      </w:r>
      <w:r>
        <w:rPr>
          <w:rFonts w:hint="eastAsia" w:ascii="仿宋_GB2312" w:hAnsi="仿宋_GB2312" w:eastAsia="仿宋_GB2312" w:cs="仿宋_GB2312"/>
          <w:sz w:val="32"/>
          <w:szCs w:val="32"/>
          <w:lang w:val="en-US" w:eastAsia="zh-CN"/>
        </w:rPr>
        <w:t>马</w:t>
      </w:r>
      <w:r>
        <w:rPr>
          <w:rFonts w:hint="eastAsia" w:ascii="仿宋_GB2312" w:hAnsi="仿宋_GB2312" w:eastAsia="仿宋_GB2312" w:cs="仿宋_GB2312"/>
          <w:sz w:val="32"/>
          <w:szCs w:val="32"/>
        </w:rPr>
        <w:t>老师。</w:t>
      </w:r>
    </w:p>
    <w:p w14:paraId="4C20E768">
      <w:pPr>
        <w:pStyle w:val="12"/>
        <w:keepNext w:val="0"/>
        <w:keepLines w:val="0"/>
        <w:widowControl/>
        <w:suppressLineNumbers w:val="0"/>
        <w:shd w:val="clear" w:fill="FFFFFF"/>
        <w:spacing w:before="0" w:beforeAutospacing="0" w:after="210" w:afterAutospacing="0" w:line="288" w:lineRule="atLeast"/>
        <w:ind w:left="0" w:right="0" w:firstLine="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 xml:space="preserve">附件： </w:t>
      </w:r>
    </w:p>
    <w:p w14:paraId="25A9A79C">
      <w:pPr>
        <w:pStyle w:val="12"/>
        <w:keepNext w:val="0"/>
        <w:keepLines w:val="0"/>
        <w:widowControl/>
        <w:suppressLineNumbers w:val="0"/>
        <w:shd w:val="clear" w:fill="FFFFFF"/>
        <w:spacing w:before="0" w:beforeAutospacing="0" w:after="210" w:afterAutospacing="0" w:line="288" w:lineRule="atLeast"/>
        <w:ind w:left="0" w:right="0" w:firstLine="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《全国计算机考试考生网报简介及流程》（电子版）</w:t>
      </w:r>
    </w:p>
    <w:p w14:paraId="52729873">
      <w:pPr>
        <w:pStyle w:val="12"/>
        <w:keepNext w:val="0"/>
        <w:keepLines w:val="0"/>
        <w:widowControl/>
        <w:suppressLineNumbers w:val="0"/>
        <w:shd w:val="clear" w:fill="FFFFFF"/>
        <w:spacing w:before="0" w:beforeAutospacing="0" w:after="210" w:afterAutospacing="0" w:line="288" w:lineRule="atLeast"/>
        <w:ind w:left="0" w:right="0" w:firstLine="0"/>
        <w:rPr>
          <w:rFonts w:hint="eastAsia" w:ascii="Times New Roman" w:hAnsi="Times New Roman" w:eastAsia="仿宋_GB2312" w:cs="Times New Roman"/>
          <w:b w:val="0"/>
          <w:bCs w:val="0"/>
          <w:color w:val="auto"/>
          <w:kern w:val="2"/>
          <w:sz w:val="32"/>
          <w:szCs w:val="32"/>
          <w:lang w:val="en-US" w:eastAsia="zh-CN" w:bidi="ar-SA"/>
        </w:rPr>
      </w:pPr>
    </w:p>
    <w:p w14:paraId="276B8195">
      <w:pPr>
        <w:pStyle w:val="12"/>
        <w:keepNext w:val="0"/>
        <w:keepLines w:val="0"/>
        <w:widowControl/>
        <w:suppressLineNumbers w:val="0"/>
        <w:shd w:val="clear" w:fill="FFFFFF"/>
        <w:spacing w:before="0" w:beforeAutospacing="0" w:after="210" w:afterAutospacing="0" w:line="288" w:lineRule="atLeast"/>
        <w:ind w:left="0" w:right="0" w:firstLine="0"/>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学院教务处</w:t>
      </w:r>
    </w:p>
    <w:p w14:paraId="7A4DDB02">
      <w:pPr>
        <w:pStyle w:val="12"/>
        <w:keepNext w:val="0"/>
        <w:keepLines w:val="0"/>
        <w:widowControl/>
        <w:suppressLineNumbers w:val="0"/>
        <w:shd w:val="clear" w:fill="FFFFFF"/>
        <w:spacing w:before="0" w:beforeAutospacing="0" w:after="210" w:afterAutospacing="0" w:line="288" w:lineRule="atLeast"/>
        <w:ind w:left="0" w:right="0" w:firstLine="0"/>
        <w:jc w:val="right"/>
        <w:rPr>
          <w:rFonts w:hint="eastAsia" w:ascii="Times New Roman" w:hAnsi="Times New Roman" w:eastAsia="仿宋_GB2312" w:cs="Times New Roman"/>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2024年12月25日</w:t>
      </w:r>
    </w:p>
    <w:p w14:paraId="235EBB7F">
      <w:pPr>
        <w:spacing w:line="620" w:lineRule="exact"/>
        <w:ind w:firstLine="640" w:firstLineChars="200"/>
        <w:rPr>
          <w:rFonts w:hint="eastAsia" w:ascii="微软雅黑" w:hAnsi="微软雅黑" w:eastAsia="微软雅黑" w:cs="微软雅黑"/>
          <w:color w:val="000000" w:themeColor="text1"/>
          <w:sz w:val="44"/>
          <w:szCs w:val="44"/>
          <w14:textFill>
            <w14:solidFill>
              <w14:schemeClr w14:val="tx1"/>
            </w14:solidFill>
          </w14:textFill>
        </w:rPr>
      </w:pPr>
      <w:r>
        <w:rPr>
          <w:rFonts w:hint="eastAsia" w:eastAsia="仿宋_GB2312"/>
          <w:sz w:val="32"/>
          <w:szCs w:val="32"/>
        </w:rPr>
        <w:br w:type="page"/>
      </w:r>
    </w:p>
    <w:p w14:paraId="0FCC6D03">
      <w:pPr>
        <w:jc w:val="center"/>
        <w:rPr>
          <w:rFonts w:hint="eastAsia" w:ascii="微软雅黑" w:hAnsi="微软雅黑" w:eastAsia="微软雅黑" w:cs="微软雅黑"/>
          <w:color w:val="000000" w:themeColor="text1"/>
          <w:sz w:val="44"/>
          <w:szCs w:val="44"/>
          <w14:textFill>
            <w14:solidFill>
              <w14:schemeClr w14:val="tx1"/>
            </w14:solidFill>
          </w14:textFill>
        </w:rPr>
      </w:pPr>
    </w:p>
    <w:p w14:paraId="34D8B9B3">
      <w:pPr>
        <w:jc w:val="center"/>
        <w:rPr>
          <w:rFonts w:hint="eastAsia" w:ascii="微软雅黑" w:hAnsi="微软雅黑" w:eastAsia="微软雅黑" w:cs="微软雅黑"/>
          <w:color w:val="000000" w:themeColor="text1"/>
          <w:sz w:val="44"/>
          <w:szCs w:val="44"/>
          <w14:textFill>
            <w14:solidFill>
              <w14:schemeClr w14:val="tx1"/>
            </w14:solidFill>
          </w14:textFill>
        </w:rPr>
      </w:pPr>
    </w:p>
    <w:p w14:paraId="34567463">
      <w:pPr>
        <w:jc w:val="center"/>
        <w:rPr>
          <w:rFonts w:hint="eastAsia" w:ascii="微软雅黑" w:hAnsi="微软雅黑" w:eastAsia="微软雅黑" w:cs="微软雅黑"/>
          <w:color w:val="000000" w:themeColor="text1"/>
          <w:sz w:val="44"/>
          <w:szCs w:val="44"/>
          <w14:textFill>
            <w14:solidFill>
              <w14:schemeClr w14:val="tx1"/>
            </w14:solidFill>
          </w14:textFill>
        </w:rPr>
      </w:pPr>
      <w:r>
        <w:rPr>
          <w:rFonts w:hint="eastAsia" w:ascii="微软雅黑" w:hAnsi="微软雅黑" w:eastAsia="微软雅黑" w:cs="微软雅黑"/>
          <w:color w:val="000000" w:themeColor="text1"/>
          <w:sz w:val="44"/>
          <w:szCs w:val="44"/>
          <w14:textFill>
            <w14:solidFill>
              <w14:schemeClr w14:val="tx1"/>
            </w14:solidFill>
          </w14:textFill>
        </w:rPr>
        <w:t>全国计算机考试考生网报简介及流程</w:t>
      </w:r>
    </w:p>
    <w:p w14:paraId="405CA2A9">
      <w:pPr>
        <w:jc w:val="center"/>
        <w:rPr>
          <w:rFonts w:hint="eastAsia" w:ascii="宋体" w:hAnsi="宋体" w:cs="宋体"/>
          <w:color w:val="FF0000"/>
          <w:sz w:val="84"/>
          <w:szCs w:val="84"/>
        </w:rPr>
      </w:pPr>
    </w:p>
    <w:p w14:paraId="14257DC7">
      <w:pPr>
        <w:jc w:val="center"/>
        <w:rPr>
          <w:rFonts w:hint="eastAsia" w:ascii="宋体" w:hAnsi="宋体" w:cs="宋体"/>
          <w:color w:val="FF0000"/>
          <w:sz w:val="84"/>
          <w:szCs w:val="84"/>
        </w:rPr>
      </w:pPr>
    </w:p>
    <w:p w14:paraId="66855DB4">
      <w:pPr>
        <w:jc w:val="center"/>
        <w:rPr>
          <w:rFonts w:hint="eastAsia" w:ascii="宋体" w:hAnsi="宋体" w:cs="宋体"/>
          <w:color w:val="FF0000"/>
          <w:sz w:val="84"/>
          <w:szCs w:val="84"/>
        </w:rPr>
      </w:pPr>
    </w:p>
    <w:p w14:paraId="5BD35C25">
      <w:pPr>
        <w:jc w:val="center"/>
        <w:rPr>
          <w:sz w:val="30"/>
          <w:szCs w:val="30"/>
        </w:rPr>
      </w:pPr>
      <w:r>
        <w:rPr>
          <w:rFonts w:hint="eastAsia"/>
          <w:sz w:val="30"/>
          <w:szCs w:val="30"/>
        </w:rPr>
        <w:t>教育部考试中心</w:t>
      </w:r>
    </w:p>
    <w:p w14:paraId="599FF76C">
      <w:pPr>
        <w:jc w:val="center"/>
        <w:rPr>
          <w:sz w:val="30"/>
          <w:szCs w:val="30"/>
        </w:rPr>
        <w:sectPr>
          <w:pgSz w:w="11906" w:h="16838"/>
          <w:pgMar w:top="1440" w:right="1800" w:bottom="1440" w:left="1800" w:header="851" w:footer="992" w:gutter="0"/>
          <w:cols w:space="425" w:num="1"/>
          <w:docGrid w:type="lines" w:linePitch="312" w:charSpace="0"/>
        </w:sectPr>
      </w:pPr>
      <w:r>
        <w:rPr>
          <w:rFonts w:hint="eastAsia"/>
          <w:sz w:val="30"/>
          <w:szCs w:val="30"/>
        </w:rPr>
        <w:t>2016.05</w:t>
      </w:r>
    </w:p>
    <w:sdt>
      <w:sdtPr>
        <w:rPr>
          <w:rFonts w:ascii="Times New Roman" w:hAnsi="Times New Roman" w:eastAsia="宋体" w:cstheme="minorBidi"/>
          <w:b w:val="0"/>
          <w:bCs w:val="0"/>
          <w:color w:val="auto"/>
          <w:kern w:val="2"/>
          <w:sz w:val="21"/>
          <w:szCs w:val="22"/>
          <w:lang w:val="zh-CN"/>
        </w:rPr>
        <w:id w:val="1483727693"/>
      </w:sdtPr>
      <w:sdtEndPr>
        <w:rPr>
          <w:rFonts w:ascii="Times New Roman" w:hAnsi="Times New Roman" w:eastAsia="宋体" w:cstheme="minorBidi"/>
          <w:b w:val="0"/>
          <w:bCs w:val="0"/>
          <w:color w:val="auto"/>
          <w:kern w:val="2"/>
          <w:sz w:val="21"/>
          <w:szCs w:val="22"/>
          <w:lang w:val="zh-CN"/>
        </w:rPr>
      </w:sdtEndPr>
      <w:sdtContent>
        <w:p w14:paraId="68FFE145">
          <w:pPr>
            <w:pStyle w:val="27"/>
            <w:spacing w:before="120"/>
            <w:ind w:firstLine="420"/>
            <w:jc w:val="center"/>
          </w:pPr>
          <w:r>
            <w:rPr>
              <w:lang w:val="zh-CN"/>
            </w:rPr>
            <w:t>目</w:t>
          </w:r>
          <w:r>
            <w:rPr>
              <w:rFonts w:hint="eastAsia"/>
              <w:lang w:val="zh-CN"/>
            </w:rPr>
            <w:t>　</w:t>
          </w:r>
          <w:r>
            <w:rPr>
              <w:lang w:val="zh-CN"/>
            </w:rPr>
            <w:t>录</w:t>
          </w:r>
        </w:p>
        <w:p w14:paraId="12C47CFC">
          <w:pPr>
            <w:pStyle w:val="11"/>
            <w:tabs>
              <w:tab w:val="left" w:pos="1260"/>
              <w:tab w:val="right" w:leader="dot" w:pos="8296"/>
            </w:tabs>
            <w:rPr>
              <w:rFonts w:asciiTheme="minorHAnsi" w:hAnsiTheme="minorHAnsi" w:eastAsiaTheme="minorEastAsia"/>
            </w:rPr>
          </w:pPr>
          <w:r>
            <w:fldChar w:fldCharType="begin"/>
          </w:r>
          <w:r>
            <w:instrText xml:space="preserve"> TOC \o "1-3" \h \z \u </w:instrText>
          </w:r>
          <w:r>
            <w:fldChar w:fldCharType="separate"/>
          </w:r>
          <w:r>
            <w:fldChar w:fldCharType="begin"/>
          </w:r>
          <w:r>
            <w:instrText xml:space="preserve"> HYPERLINK \l "_Toc501024686" </w:instrText>
          </w:r>
          <w:r>
            <w:fldChar w:fldCharType="separate"/>
          </w:r>
          <w:r>
            <w:rPr>
              <w:rStyle w:val="17"/>
              <w:rFonts w:hint="eastAsia"/>
            </w:rPr>
            <w:t>一、</w:t>
          </w:r>
          <w:r>
            <w:rPr>
              <w:rFonts w:asciiTheme="minorHAnsi" w:hAnsiTheme="minorHAnsi" w:eastAsiaTheme="minorEastAsia"/>
            </w:rPr>
            <w:tab/>
          </w:r>
          <w:r>
            <w:rPr>
              <w:rStyle w:val="17"/>
              <w:rFonts w:hint="eastAsia"/>
            </w:rPr>
            <w:t>注册账号和登录</w:t>
          </w:r>
          <w:r>
            <w:tab/>
          </w:r>
          <w:r>
            <w:fldChar w:fldCharType="begin"/>
          </w:r>
          <w:r>
            <w:instrText xml:space="preserve"> PAGEREF _Toc501024686 \h </w:instrText>
          </w:r>
          <w:r>
            <w:fldChar w:fldCharType="separate"/>
          </w:r>
          <w:r>
            <w:t>1</w:t>
          </w:r>
          <w:r>
            <w:fldChar w:fldCharType="end"/>
          </w:r>
          <w:r>
            <w:fldChar w:fldCharType="end"/>
          </w:r>
        </w:p>
        <w:p w14:paraId="642FED9F">
          <w:pPr>
            <w:pStyle w:val="5"/>
            <w:tabs>
              <w:tab w:val="left" w:pos="1260"/>
              <w:tab w:val="right" w:leader="dot" w:pos="8296"/>
            </w:tabs>
            <w:rPr>
              <w:rFonts w:asciiTheme="minorHAnsi" w:hAnsiTheme="minorHAnsi" w:eastAsiaTheme="minorEastAsia"/>
            </w:rPr>
          </w:pPr>
          <w:r>
            <w:fldChar w:fldCharType="begin"/>
          </w:r>
          <w:r>
            <w:instrText xml:space="preserve"> HYPERLINK \l "_Toc501024687" </w:instrText>
          </w:r>
          <w:r>
            <w:fldChar w:fldCharType="separate"/>
          </w:r>
          <w:r>
            <w:rPr>
              <w:rStyle w:val="17"/>
            </w:rPr>
            <w:t>1.</w:t>
          </w:r>
          <w:r>
            <w:rPr>
              <w:rFonts w:asciiTheme="minorHAnsi" w:hAnsiTheme="minorHAnsi" w:eastAsiaTheme="minorEastAsia"/>
            </w:rPr>
            <w:tab/>
          </w:r>
          <w:r>
            <w:rPr>
              <w:rStyle w:val="17"/>
              <w:rFonts w:hint="eastAsia"/>
            </w:rPr>
            <w:t>注册通行证</w:t>
          </w:r>
          <w:r>
            <w:tab/>
          </w:r>
          <w:r>
            <w:fldChar w:fldCharType="begin"/>
          </w:r>
          <w:r>
            <w:instrText xml:space="preserve"> PAGEREF _Toc501024687 \h </w:instrText>
          </w:r>
          <w:r>
            <w:fldChar w:fldCharType="separate"/>
          </w:r>
          <w:r>
            <w:t>1</w:t>
          </w:r>
          <w:r>
            <w:fldChar w:fldCharType="end"/>
          </w:r>
          <w:r>
            <w:fldChar w:fldCharType="end"/>
          </w:r>
        </w:p>
        <w:p w14:paraId="5D77A356">
          <w:pPr>
            <w:pStyle w:val="5"/>
            <w:tabs>
              <w:tab w:val="left" w:pos="1260"/>
              <w:tab w:val="right" w:leader="dot" w:pos="8296"/>
            </w:tabs>
            <w:rPr>
              <w:rFonts w:asciiTheme="minorHAnsi" w:hAnsiTheme="minorHAnsi" w:eastAsiaTheme="minorEastAsia"/>
            </w:rPr>
          </w:pPr>
          <w:r>
            <w:fldChar w:fldCharType="begin"/>
          </w:r>
          <w:r>
            <w:instrText xml:space="preserve"> HYPERLINK \l "_Toc501024688" </w:instrText>
          </w:r>
          <w:r>
            <w:fldChar w:fldCharType="separate"/>
          </w:r>
          <w:r>
            <w:rPr>
              <w:rStyle w:val="17"/>
            </w:rPr>
            <w:t>2.</w:t>
          </w:r>
          <w:r>
            <w:rPr>
              <w:rFonts w:asciiTheme="minorHAnsi" w:hAnsiTheme="minorHAnsi" w:eastAsiaTheme="minorEastAsia"/>
            </w:rPr>
            <w:tab/>
          </w:r>
          <w:r>
            <w:rPr>
              <w:rStyle w:val="17"/>
              <w:rFonts w:hint="eastAsia"/>
            </w:rPr>
            <w:t>登录系统</w:t>
          </w:r>
          <w:r>
            <w:tab/>
          </w:r>
          <w:r>
            <w:fldChar w:fldCharType="begin"/>
          </w:r>
          <w:r>
            <w:instrText xml:space="preserve"> PAGEREF _Toc501024688 \h </w:instrText>
          </w:r>
          <w:r>
            <w:fldChar w:fldCharType="separate"/>
          </w:r>
          <w:r>
            <w:t>3</w:t>
          </w:r>
          <w:r>
            <w:fldChar w:fldCharType="end"/>
          </w:r>
          <w:r>
            <w:fldChar w:fldCharType="end"/>
          </w:r>
        </w:p>
        <w:p w14:paraId="6E4FFC44">
          <w:pPr>
            <w:pStyle w:val="5"/>
            <w:tabs>
              <w:tab w:val="left" w:pos="1260"/>
              <w:tab w:val="right" w:leader="dot" w:pos="8296"/>
            </w:tabs>
            <w:rPr>
              <w:rFonts w:asciiTheme="minorHAnsi" w:hAnsiTheme="minorHAnsi" w:eastAsiaTheme="minorEastAsia"/>
            </w:rPr>
          </w:pPr>
          <w:r>
            <w:fldChar w:fldCharType="begin"/>
          </w:r>
          <w:r>
            <w:instrText xml:space="preserve"> HYPERLINK \l "_Toc501024689" </w:instrText>
          </w:r>
          <w:r>
            <w:fldChar w:fldCharType="separate"/>
          </w:r>
          <w:r>
            <w:rPr>
              <w:rStyle w:val="17"/>
            </w:rPr>
            <w:t>3.</w:t>
          </w:r>
          <w:r>
            <w:rPr>
              <w:rFonts w:asciiTheme="minorHAnsi" w:hAnsiTheme="minorHAnsi" w:eastAsiaTheme="minorEastAsia"/>
            </w:rPr>
            <w:tab/>
          </w:r>
          <w:r>
            <w:rPr>
              <w:rStyle w:val="17"/>
              <w:rFonts w:hint="eastAsia"/>
            </w:rPr>
            <w:t>欢迎界面介绍</w:t>
          </w:r>
          <w:r>
            <w:tab/>
          </w:r>
          <w:r>
            <w:fldChar w:fldCharType="begin"/>
          </w:r>
          <w:r>
            <w:instrText xml:space="preserve"> PAGEREF _Toc501024689 \h </w:instrText>
          </w:r>
          <w:r>
            <w:fldChar w:fldCharType="separate"/>
          </w:r>
          <w:r>
            <w:t>3</w:t>
          </w:r>
          <w:r>
            <w:fldChar w:fldCharType="end"/>
          </w:r>
          <w:r>
            <w:fldChar w:fldCharType="end"/>
          </w:r>
        </w:p>
        <w:p w14:paraId="01C3B6D8">
          <w:pPr>
            <w:pStyle w:val="11"/>
            <w:tabs>
              <w:tab w:val="left" w:pos="1260"/>
              <w:tab w:val="right" w:leader="dot" w:pos="8296"/>
            </w:tabs>
            <w:rPr>
              <w:rFonts w:asciiTheme="minorHAnsi" w:hAnsiTheme="minorHAnsi" w:eastAsiaTheme="minorEastAsia"/>
            </w:rPr>
          </w:pPr>
          <w:r>
            <w:fldChar w:fldCharType="begin"/>
          </w:r>
          <w:r>
            <w:instrText xml:space="preserve"> HYPERLINK \l "_Toc501024690" </w:instrText>
          </w:r>
          <w:r>
            <w:fldChar w:fldCharType="separate"/>
          </w:r>
          <w:r>
            <w:rPr>
              <w:rStyle w:val="17"/>
              <w:rFonts w:hint="eastAsia"/>
            </w:rPr>
            <w:t>二、</w:t>
          </w:r>
          <w:r>
            <w:rPr>
              <w:rFonts w:asciiTheme="minorHAnsi" w:hAnsiTheme="minorHAnsi" w:eastAsiaTheme="minorEastAsia"/>
            </w:rPr>
            <w:tab/>
          </w:r>
          <w:r>
            <w:rPr>
              <w:rStyle w:val="17"/>
              <w:rFonts w:hint="eastAsia"/>
            </w:rPr>
            <w:t>考试报名</w:t>
          </w:r>
          <w:r>
            <w:tab/>
          </w:r>
          <w:r>
            <w:fldChar w:fldCharType="begin"/>
          </w:r>
          <w:r>
            <w:instrText xml:space="preserve"> PAGEREF _Toc501024690 \h </w:instrText>
          </w:r>
          <w:r>
            <w:fldChar w:fldCharType="separate"/>
          </w:r>
          <w:r>
            <w:t>3</w:t>
          </w:r>
          <w:r>
            <w:fldChar w:fldCharType="end"/>
          </w:r>
          <w:r>
            <w:fldChar w:fldCharType="end"/>
          </w:r>
        </w:p>
        <w:p w14:paraId="3C1E698E">
          <w:pPr>
            <w:pStyle w:val="5"/>
            <w:tabs>
              <w:tab w:val="left" w:pos="1260"/>
              <w:tab w:val="right" w:leader="dot" w:pos="8296"/>
            </w:tabs>
            <w:rPr>
              <w:rFonts w:asciiTheme="minorHAnsi" w:hAnsiTheme="minorHAnsi" w:eastAsiaTheme="minorEastAsia"/>
            </w:rPr>
          </w:pPr>
          <w:r>
            <w:fldChar w:fldCharType="begin"/>
          </w:r>
          <w:r>
            <w:instrText xml:space="preserve"> HYPERLINK \l "_Toc501024691" </w:instrText>
          </w:r>
          <w:r>
            <w:fldChar w:fldCharType="separate"/>
          </w:r>
          <w:r>
            <w:rPr>
              <w:rStyle w:val="17"/>
            </w:rPr>
            <w:t>1.</w:t>
          </w:r>
          <w:r>
            <w:rPr>
              <w:rFonts w:asciiTheme="minorHAnsi" w:hAnsiTheme="minorHAnsi" w:eastAsiaTheme="minorEastAsia"/>
            </w:rPr>
            <w:tab/>
          </w:r>
          <w:r>
            <w:rPr>
              <w:rStyle w:val="17"/>
              <w:rFonts w:hint="eastAsia"/>
            </w:rPr>
            <w:t>阅读报名协议</w:t>
          </w:r>
          <w:r>
            <w:tab/>
          </w:r>
          <w:r>
            <w:fldChar w:fldCharType="begin"/>
          </w:r>
          <w:r>
            <w:instrText xml:space="preserve"> PAGEREF _Toc501024691 \h </w:instrText>
          </w:r>
          <w:r>
            <w:fldChar w:fldCharType="separate"/>
          </w:r>
          <w:r>
            <w:t>3</w:t>
          </w:r>
          <w:r>
            <w:fldChar w:fldCharType="end"/>
          </w:r>
          <w:r>
            <w:fldChar w:fldCharType="end"/>
          </w:r>
        </w:p>
        <w:p w14:paraId="45278852">
          <w:pPr>
            <w:pStyle w:val="5"/>
            <w:tabs>
              <w:tab w:val="left" w:pos="1260"/>
              <w:tab w:val="right" w:leader="dot" w:pos="8296"/>
            </w:tabs>
            <w:rPr>
              <w:rFonts w:asciiTheme="minorHAnsi" w:hAnsiTheme="minorHAnsi" w:eastAsiaTheme="minorEastAsia"/>
            </w:rPr>
          </w:pPr>
          <w:r>
            <w:fldChar w:fldCharType="begin"/>
          </w:r>
          <w:r>
            <w:instrText xml:space="preserve"> HYPERLINK \l "_Toc501024692" </w:instrText>
          </w:r>
          <w:r>
            <w:fldChar w:fldCharType="separate"/>
          </w:r>
          <w:r>
            <w:rPr>
              <w:rStyle w:val="17"/>
            </w:rPr>
            <w:t>2.</w:t>
          </w:r>
          <w:r>
            <w:rPr>
              <w:rFonts w:asciiTheme="minorHAnsi" w:hAnsiTheme="minorHAnsi" w:eastAsiaTheme="minorEastAsia"/>
            </w:rPr>
            <w:tab/>
          </w:r>
          <w:r>
            <w:rPr>
              <w:rStyle w:val="17"/>
              <w:rFonts w:hint="eastAsia"/>
            </w:rPr>
            <w:t>填写基本信息</w:t>
          </w:r>
          <w:r>
            <w:tab/>
          </w:r>
          <w:r>
            <w:fldChar w:fldCharType="begin"/>
          </w:r>
          <w:r>
            <w:instrText xml:space="preserve"> PAGEREF _Toc501024692 \h </w:instrText>
          </w:r>
          <w:r>
            <w:fldChar w:fldCharType="separate"/>
          </w:r>
          <w:r>
            <w:t>4</w:t>
          </w:r>
          <w:r>
            <w:fldChar w:fldCharType="end"/>
          </w:r>
          <w:r>
            <w:fldChar w:fldCharType="end"/>
          </w:r>
        </w:p>
        <w:p w14:paraId="029E04F1">
          <w:pPr>
            <w:pStyle w:val="5"/>
            <w:tabs>
              <w:tab w:val="left" w:pos="1260"/>
              <w:tab w:val="right" w:leader="dot" w:pos="8296"/>
            </w:tabs>
            <w:rPr>
              <w:rFonts w:asciiTheme="minorHAnsi" w:hAnsiTheme="minorHAnsi" w:eastAsiaTheme="minorEastAsia"/>
            </w:rPr>
          </w:pPr>
          <w:r>
            <w:fldChar w:fldCharType="begin"/>
          </w:r>
          <w:r>
            <w:instrText xml:space="preserve"> HYPERLINK \l "_Toc501024693" </w:instrText>
          </w:r>
          <w:r>
            <w:fldChar w:fldCharType="separate"/>
          </w:r>
          <w:r>
            <w:rPr>
              <w:rStyle w:val="17"/>
            </w:rPr>
            <w:t>3.</w:t>
          </w:r>
          <w:r>
            <w:rPr>
              <w:rFonts w:asciiTheme="minorHAnsi" w:hAnsiTheme="minorHAnsi" w:eastAsiaTheme="minorEastAsia"/>
            </w:rPr>
            <w:tab/>
          </w:r>
          <w:r>
            <w:rPr>
              <w:rStyle w:val="17"/>
              <w:rFonts w:hint="eastAsia"/>
            </w:rPr>
            <w:t>报考科目</w:t>
          </w:r>
          <w:r>
            <w:tab/>
          </w:r>
          <w:r>
            <w:fldChar w:fldCharType="begin"/>
          </w:r>
          <w:r>
            <w:instrText xml:space="preserve"> PAGEREF _Toc501024693 \h </w:instrText>
          </w:r>
          <w:r>
            <w:fldChar w:fldCharType="separate"/>
          </w:r>
          <w:r>
            <w:t>5</w:t>
          </w:r>
          <w:r>
            <w:fldChar w:fldCharType="end"/>
          </w:r>
          <w:r>
            <w:fldChar w:fldCharType="end"/>
          </w:r>
        </w:p>
        <w:p w14:paraId="056929A1">
          <w:pPr>
            <w:pStyle w:val="5"/>
            <w:tabs>
              <w:tab w:val="left" w:pos="1260"/>
              <w:tab w:val="right" w:leader="dot" w:pos="8296"/>
            </w:tabs>
            <w:rPr>
              <w:rFonts w:asciiTheme="minorHAnsi" w:hAnsiTheme="minorHAnsi" w:eastAsiaTheme="minorEastAsia"/>
            </w:rPr>
          </w:pPr>
          <w:r>
            <w:fldChar w:fldCharType="begin"/>
          </w:r>
          <w:r>
            <w:instrText xml:space="preserve"> HYPERLINK \l "_Toc501024694" </w:instrText>
          </w:r>
          <w:r>
            <w:fldChar w:fldCharType="separate"/>
          </w:r>
          <w:r>
            <w:rPr>
              <w:rStyle w:val="17"/>
            </w:rPr>
            <w:t>4.</w:t>
          </w:r>
          <w:r>
            <w:rPr>
              <w:rFonts w:asciiTheme="minorHAnsi" w:hAnsiTheme="minorHAnsi" w:eastAsiaTheme="minorEastAsia"/>
            </w:rPr>
            <w:tab/>
          </w:r>
          <w:r>
            <w:rPr>
              <w:rStyle w:val="17"/>
              <w:rFonts w:hint="eastAsia"/>
            </w:rPr>
            <w:t>上传照片</w:t>
          </w:r>
          <w:r>
            <w:tab/>
          </w:r>
          <w:r>
            <w:fldChar w:fldCharType="begin"/>
          </w:r>
          <w:r>
            <w:instrText xml:space="preserve"> PAGEREF _Toc501024694 \h </w:instrText>
          </w:r>
          <w:r>
            <w:fldChar w:fldCharType="separate"/>
          </w:r>
          <w:r>
            <w:t>5</w:t>
          </w:r>
          <w:r>
            <w:fldChar w:fldCharType="end"/>
          </w:r>
          <w:r>
            <w:fldChar w:fldCharType="end"/>
          </w:r>
        </w:p>
        <w:p w14:paraId="5229112D">
          <w:pPr>
            <w:pStyle w:val="5"/>
            <w:tabs>
              <w:tab w:val="left" w:pos="1260"/>
              <w:tab w:val="right" w:leader="dot" w:pos="8296"/>
            </w:tabs>
            <w:rPr>
              <w:rFonts w:asciiTheme="minorHAnsi" w:hAnsiTheme="minorHAnsi" w:eastAsiaTheme="minorEastAsia"/>
            </w:rPr>
          </w:pPr>
          <w:r>
            <w:fldChar w:fldCharType="begin"/>
          </w:r>
          <w:r>
            <w:instrText xml:space="preserve"> HYPERLINK \l "_Toc501024695" </w:instrText>
          </w:r>
          <w:r>
            <w:fldChar w:fldCharType="separate"/>
          </w:r>
          <w:r>
            <w:rPr>
              <w:rStyle w:val="17"/>
            </w:rPr>
            <w:t>5.</w:t>
          </w:r>
          <w:r>
            <w:rPr>
              <w:rFonts w:asciiTheme="minorHAnsi" w:hAnsiTheme="minorHAnsi" w:eastAsiaTheme="minorEastAsia"/>
            </w:rPr>
            <w:tab/>
          </w:r>
          <w:r>
            <w:rPr>
              <w:rStyle w:val="17"/>
              <w:rFonts w:hint="eastAsia"/>
            </w:rPr>
            <w:t>网上支付</w:t>
          </w:r>
          <w:r>
            <w:tab/>
          </w:r>
          <w:r>
            <w:fldChar w:fldCharType="begin"/>
          </w:r>
          <w:r>
            <w:instrText xml:space="preserve"> PAGEREF _Toc501024695 \h </w:instrText>
          </w:r>
          <w:r>
            <w:fldChar w:fldCharType="separate"/>
          </w:r>
          <w:r>
            <w:t>6</w:t>
          </w:r>
          <w:r>
            <w:fldChar w:fldCharType="end"/>
          </w:r>
          <w:r>
            <w:fldChar w:fldCharType="end"/>
          </w:r>
        </w:p>
        <w:p w14:paraId="4F5AB723">
          <w:pPr>
            <w:pStyle w:val="5"/>
            <w:tabs>
              <w:tab w:val="right" w:leader="dot" w:pos="8296"/>
            </w:tabs>
            <w:sectPr>
              <w:headerReference r:id="rId3" w:type="default"/>
              <w:footerReference r:id="rId4" w:type="default"/>
              <w:pgSz w:w="11906" w:h="16838"/>
              <w:pgMar w:top="1440" w:right="1800" w:bottom="1440" w:left="1800" w:header="851" w:footer="992" w:gutter="0"/>
              <w:pgNumType w:fmt="upperRoman" w:start="1"/>
              <w:cols w:space="425" w:num="1"/>
              <w:docGrid w:type="lines" w:linePitch="312" w:charSpace="0"/>
            </w:sectPr>
          </w:pPr>
          <w:r>
            <w:rPr>
              <w:bCs/>
              <w:lang w:val="zh-CN"/>
            </w:rPr>
            <w:fldChar w:fldCharType="end"/>
          </w:r>
        </w:p>
      </w:sdtContent>
    </w:sdt>
    <w:p w14:paraId="59F57709">
      <w:pPr>
        <w:pStyle w:val="3"/>
        <w:numPr>
          <w:ilvl w:val="0"/>
          <w:numId w:val="1"/>
        </w:numPr>
        <w:spacing w:line="415" w:lineRule="auto"/>
      </w:pPr>
      <w:bookmarkStart w:id="0" w:name="_Toc501024686"/>
      <w:r>
        <w:rPr>
          <w:rFonts w:hint="eastAsia"/>
        </w:rPr>
        <w:t>注册账号和登录</w:t>
      </w:r>
      <w:bookmarkEnd w:id="0"/>
    </w:p>
    <w:p w14:paraId="1982F616">
      <w:pPr>
        <w:ind w:firstLine="480"/>
        <w:jc w:val="center"/>
      </w:pPr>
      <w:r>
        <w:drawing>
          <wp:inline distT="0" distB="0" distL="0" distR="0">
            <wp:extent cx="4718050" cy="2722880"/>
            <wp:effectExtent l="0" t="0" r="635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8577" cy="2723229"/>
                    </a:xfrm>
                    <a:prstGeom prst="rect">
                      <a:avLst/>
                    </a:prstGeom>
                  </pic:spPr>
                </pic:pic>
              </a:graphicData>
            </a:graphic>
          </wp:inline>
        </w:drawing>
      </w:r>
    </w:p>
    <w:p w14:paraId="0D5F1649">
      <w:pPr>
        <w:pStyle w:val="21"/>
        <w:numPr>
          <w:ilvl w:val="0"/>
          <w:numId w:val="2"/>
        </w:numPr>
        <w:ind w:firstLineChars="0"/>
        <w:rPr>
          <w:szCs w:val="21"/>
        </w:rPr>
      </w:pPr>
      <w:bookmarkStart w:id="1" w:name="_Toc361643470"/>
      <w:r>
        <w:rPr>
          <w:rFonts w:hint="eastAsia"/>
          <w:szCs w:val="21"/>
        </w:rPr>
        <w:t>考生首次登录系统需要注册登录通行证，若考生有通行证账号，可以直接登录。</w:t>
      </w:r>
    </w:p>
    <w:p w14:paraId="7FE3E5B6">
      <w:pPr>
        <w:pStyle w:val="21"/>
        <w:numPr>
          <w:ilvl w:val="0"/>
          <w:numId w:val="2"/>
        </w:numPr>
        <w:ind w:firstLineChars="0"/>
        <w:rPr>
          <w:szCs w:val="21"/>
        </w:rPr>
      </w:pPr>
      <w:r>
        <w:rPr>
          <w:rFonts w:hint="eastAsia"/>
          <w:szCs w:val="21"/>
        </w:rPr>
        <w:t>考生也可使用其他账号登录，例如使用“QQ账号”登录。点击</w:t>
      </w:r>
      <w:r>
        <w:drawing>
          <wp:inline distT="0" distB="0" distL="0" distR="0">
            <wp:extent cx="368300" cy="149860"/>
            <wp:effectExtent l="0" t="0" r="1270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368740" cy="150227"/>
                    </a:xfrm>
                    <a:prstGeom prst="rect">
                      <a:avLst/>
                    </a:prstGeom>
                  </pic:spPr>
                </pic:pic>
              </a:graphicData>
            </a:graphic>
          </wp:inline>
        </w:drawing>
      </w:r>
      <w:r>
        <w:rPr>
          <w:rFonts w:hint="eastAsia"/>
          <w:szCs w:val="21"/>
        </w:rPr>
        <w:t>图标，可根据提示操作，实现登录。</w:t>
      </w:r>
    </w:p>
    <w:p w14:paraId="506754B7">
      <w:pPr>
        <w:pStyle w:val="21"/>
        <w:numPr>
          <w:ilvl w:val="0"/>
          <w:numId w:val="2"/>
        </w:numPr>
        <w:ind w:firstLineChars="0"/>
        <w:rPr>
          <w:szCs w:val="21"/>
        </w:rPr>
      </w:pPr>
      <w:r>
        <w:rPr>
          <w:rFonts w:hint="eastAsia"/>
          <w:szCs w:val="21"/>
        </w:rPr>
        <w:t>点击横栏“网上报名公告”按钮，可查看网上报名公告信息。</w:t>
      </w:r>
    </w:p>
    <w:p w14:paraId="3D1AA386">
      <w:pPr>
        <w:pStyle w:val="21"/>
        <w:numPr>
          <w:ilvl w:val="0"/>
          <w:numId w:val="2"/>
        </w:numPr>
        <w:ind w:firstLineChars="0"/>
        <w:rPr>
          <w:szCs w:val="21"/>
        </w:rPr>
      </w:pPr>
      <w:r>
        <w:rPr>
          <w:rFonts w:hint="eastAsia"/>
          <w:szCs w:val="21"/>
        </w:rPr>
        <w:t>点击横栏“网上报名须知及流程”按钮，可查看网上报名须知及流程信息。</w:t>
      </w:r>
    </w:p>
    <w:p w14:paraId="24DA1423">
      <w:pPr>
        <w:pStyle w:val="4"/>
        <w:numPr>
          <w:ilvl w:val="0"/>
          <w:numId w:val="3"/>
        </w:numPr>
        <w:rPr>
          <w:b w:val="0"/>
          <w:sz w:val="24"/>
          <w:szCs w:val="24"/>
        </w:rPr>
      </w:pPr>
      <w:bookmarkStart w:id="2" w:name="_Toc501024687"/>
      <w:r>
        <w:rPr>
          <w:rFonts w:hint="eastAsia"/>
          <w:b w:val="0"/>
          <w:sz w:val="24"/>
          <w:szCs w:val="24"/>
        </w:rPr>
        <w:t>注册通行证</w:t>
      </w:r>
      <w:bookmarkEnd w:id="2"/>
    </w:p>
    <w:p w14:paraId="1C4FA7D5">
      <w:pPr>
        <w:spacing w:line="360" w:lineRule="auto"/>
        <w:jc w:val="left"/>
      </w:pPr>
      <w:r>
        <w:drawing>
          <wp:inline distT="0" distB="0" distL="0" distR="0">
            <wp:extent cx="2603500" cy="2747645"/>
            <wp:effectExtent l="0" t="0" r="254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2611529" cy="2756265"/>
                    </a:xfrm>
                    <a:prstGeom prst="rect">
                      <a:avLst/>
                    </a:prstGeom>
                  </pic:spPr>
                </pic:pic>
              </a:graphicData>
            </a:graphic>
          </wp:inline>
        </w:drawing>
      </w:r>
      <w:r>
        <w:rPr>
          <w:rFonts w:hint="eastAsia"/>
        </w:rPr>
        <w:t xml:space="preserve"> 转到</w:t>
      </w:r>
      <w:r>
        <w:rPr/>
        <w:sym w:font="Wingdings" w:char="F0E0"/>
      </w:r>
      <w:r>
        <w:rPr>
          <w:rFonts w:hint="eastAsia"/>
        </w:rPr>
        <w:t xml:space="preserve"> </w:t>
      </w:r>
      <w:r>
        <w:drawing>
          <wp:inline distT="0" distB="0" distL="0" distR="0">
            <wp:extent cx="2012315" cy="2717800"/>
            <wp:effectExtent l="9525" t="9525" r="20320"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2016375" cy="2722900"/>
                    </a:xfrm>
                    <a:prstGeom prst="rect">
                      <a:avLst/>
                    </a:prstGeom>
                    <a:ln>
                      <a:solidFill>
                        <a:schemeClr val="bg1">
                          <a:lumMod val="75000"/>
                        </a:schemeClr>
                      </a:solidFill>
                    </a:ln>
                  </pic:spPr>
                </pic:pic>
              </a:graphicData>
            </a:graphic>
          </wp:inline>
        </w:drawing>
      </w:r>
    </w:p>
    <w:p w14:paraId="39196827">
      <w:pPr>
        <w:spacing w:line="360" w:lineRule="auto"/>
        <w:jc w:val="left"/>
      </w:pPr>
      <w:r>
        <w:rPr>
          <w:rFonts w:hint="eastAsia"/>
        </w:rPr>
        <w:t>考生点击“用户注册”按钮，根据网页提示，输入对应的注册信息，即可完成注册。</w:t>
      </w:r>
    </w:p>
    <w:p w14:paraId="01253D82">
      <w:pPr>
        <w:spacing w:line="360" w:lineRule="auto"/>
        <w:jc w:val="left"/>
      </w:pPr>
      <w:r>
        <w:rPr>
          <w:rFonts w:hint="eastAsia"/>
        </w:rPr>
        <w:t>若用户需要修改通行证密码，可按如下步骤：</w:t>
      </w:r>
    </w:p>
    <w:p w14:paraId="26E3ED1E">
      <w:pPr>
        <w:pStyle w:val="28"/>
        <w:numPr>
          <w:ilvl w:val="0"/>
          <w:numId w:val="4"/>
        </w:numPr>
        <w:ind w:firstLineChars="0"/>
        <w:rPr>
          <w:color w:val="0000FF"/>
          <w:sz w:val="21"/>
          <w:szCs w:val="21"/>
          <w:u w:val="single"/>
        </w:rPr>
      </w:pPr>
      <w:r>
        <w:rPr>
          <w:rFonts w:hint="eastAsia"/>
          <w:sz w:val="21"/>
          <w:szCs w:val="21"/>
        </w:rPr>
        <w:t xml:space="preserve">在浏览器中打开 </w:t>
      </w:r>
      <w:r>
        <w:fldChar w:fldCharType="begin"/>
      </w:r>
      <w:r>
        <w:instrText xml:space="preserve"> HYPERLINK "http://passport.etest.net.cn/login" </w:instrText>
      </w:r>
      <w:r>
        <w:fldChar w:fldCharType="separate"/>
      </w:r>
      <w:r>
        <w:rPr>
          <w:rStyle w:val="17"/>
          <w:sz w:val="21"/>
          <w:szCs w:val="21"/>
        </w:rPr>
        <w:t>http://passport.etest.net.cn/login</w:t>
      </w:r>
      <w:r>
        <w:rPr>
          <w:rStyle w:val="17"/>
          <w:sz w:val="21"/>
          <w:szCs w:val="21"/>
        </w:rPr>
        <w:fldChar w:fldCharType="end"/>
      </w:r>
    </w:p>
    <w:p w14:paraId="6957D189">
      <w:pPr>
        <w:ind w:firstLine="105" w:firstLineChars="50"/>
        <w:jc w:val="center"/>
      </w:pPr>
      <w:r>
        <w:drawing>
          <wp:inline distT="0" distB="0" distL="0" distR="0">
            <wp:extent cx="4533900" cy="2345055"/>
            <wp:effectExtent l="0" t="0" r="7620"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a:stretch>
                      <a:fillRect/>
                    </a:stretch>
                  </pic:blipFill>
                  <pic:spPr>
                    <a:xfrm>
                      <a:off x="0" y="0"/>
                      <a:ext cx="4534141" cy="2345679"/>
                    </a:xfrm>
                    <a:prstGeom prst="rect">
                      <a:avLst/>
                    </a:prstGeom>
                  </pic:spPr>
                </pic:pic>
              </a:graphicData>
            </a:graphic>
          </wp:inline>
        </w:drawing>
      </w:r>
    </w:p>
    <w:p w14:paraId="46A08529">
      <w:pPr>
        <w:pStyle w:val="28"/>
        <w:numPr>
          <w:ilvl w:val="0"/>
          <w:numId w:val="4"/>
        </w:numPr>
        <w:ind w:firstLineChars="0"/>
        <w:rPr>
          <w:sz w:val="21"/>
          <w:szCs w:val="21"/>
        </w:rPr>
      </w:pPr>
      <w:r>
        <w:rPr>
          <w:rFonts w:hint="eastAsia"/>
          <w:sz w:val="21"/>
          <w:szCs w:val="21"/>
        </w:rPr>
        <w:t>使用用户自己的账号和密码登录，登录成功后可看到图示界面。</w:t>
      </w:r>
    </w:p>
    <w:p w14:paraId="016B4F79">
      <w:pPr>
        <w:ind w:firstLine="105" w:firstLineChars="50"/>
        <w:jc w:val="center"/>
      </w:pPr>
      <w:r>
        <w:drawing>
          <wp:inline distT="0" distB="0" distL="0" distR="0">
            <wp:extent cx="4603750" cy="2721610"/>
            <wp:effectExtent l="0" t="0" r="1397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a:stretch>
                      <a:fillRect/>
                    </a:stretch>
                  </pic:blipFill>
                  <pic:spPr>
                    <a:xfrm>
                      <a:off x="0" y="0"/>
                      <a:ext cx="4617407" cy="2729830"/>
                    </a:xfrm>
                    <a:prstGeom prst="rect">
                      <a:avLst/>
                    </a:prstGeom>
                  </pic:spPr>
                </pic:pic>
              </a:graphicData>
            </a:graphic>
          </wp:inline>
        </w:drawing>
      </w:r>
    </w:p>
    <w:p w14:paraId="069FB407">
      <w:pPr>
        <w:pStyle w:val="28"/>
        <w:ind w:firstLine="420"/>
        <w:rPr>
          <w:sz w:val="21"/>
          <w:szCs w:val="21"/>
        </w:rPr>
      </w:pPr>
      <w:r>
        <w:rPr>
          <w:rFonts w:hint="eastAsia"/>
          <w:sz w:val="21"/>
          <w:szCs w:val="21"/>
        </w:rPr>
        <w:t>点击修改密码按钮，按照提示修改密码即可。</w:t>
      </w:r>
    </w:p>
    <w:p w14:paraId="2E574382">
      <w:pPr>
        <w:ind w:firstLine="105" w:firstLineChars="50"/>
        <w:jc w:val="center"/>
      </w:pPr>
      <w:r>
        <w:drawing>
          <wp:inline distT="0" distB="0" distL="0" distR="0">
            <wp:extent cx="4660900" cy="2590800"/>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3"/>
                    <a:stretch>
                      <a:fillRect/>
                    </a:stretch>
                  </pic:blipFill>
                  <pic:spPr>
                    <a:xfrm>
                      <a:off x="0" y="0"/>
                      <a:ext cx="4658656" cy="2589761"/>
                    </a:xfrm>
                    <a:prstGeom prst="rect">
                      <a:avLst/>
                    </a:prstGeom>
                  </pic:spPr>
                </pic:pic>
              </a:graphicData>
            </a:graphic>
          </wp:inline>
        </w:drawing>
      </w:r>
    </w:p>
    <w:p w14:paraId="51AB93C3">
      <w:pPr>
        <w:pStyle w:val="4"/>
        <w:numPr>
          <w:ilvl w:val="0"/>
          <w:numId w:val="3"/>
        </w:numPr>
        <w:rPr>
          <w:b w:val="0"/>
          <w:sz w:val="24"/>
          <w:szCs w:val="24"/>
        </w:rPr>
      </w:pPr>
      <w:bookmarkStart w:id="3" w:name="_Toc501024688"/>
      <w:r>
        <w:rPr>
          <w:rFonts w:hint="eastAsia"/>
          <w:b w:val="0"/>
          <w:sz w:val="24"/>
          <w:szCs w:val="24"/>
        </w:rPr>
        <w:t>登录系统</w:t>
      </w:r>
      <w:bookmarkEnd w:id="3"/>
    </w:p>
    <w:p w14:paraId="23A6FEB2">
      <w:pPr>
        <w:pStyle w:val="21"/>
        <w:numPr>
          <w:ilvl w:val="0"/>
          <w:numId w:val="5"/>
        </w:numPr>
        <w:ind w:firstLineChars="0"/>
        <w:rPr>
          <w:szCs w:val="21"/>
        </w:rPr>
      </w:pPr>
      <w:r>
        <w:rPr>
          <w:rFonts w:hint="eastAsia"/>
          <w:szCs w:val="21"/>
        </w:rPr>
        <w:t>在登录框中正确输入账号、密码、验证码，登录系统。或者点击“QQ登录”按钮，使用考生的QQ账号直接登录。</w:t>
      </w:r>
    </w:p>
    <w:p w14:paraId="0029F3E4">
      <w:pPr>
        <w:pStyle w:val="21"/>
        <w:numPr>
          <w:ilvl w:val="0"/>
          <w:numId w:val="5"/>
        </w:numPr>
        <w:ind w:firstLineChars="0"/>
        <w:rPr>
          <w:rStyle w:val="29"/>
          <w:kern w:val="2"/>
          <w:sz w:val="21"/>
          <w:szCs w:val="21"/>
        </w:rPr>
      </w:pPr>
      <w:r>
        <w:rPr>
          <w:rFonts w:hint="eastAsia"/>
          <w:szCs w:val="21"/>
        </w:rPr>
        <w:t>首次登录成功后进入系统的个人报名欢迎界面。</w:t>
      </w:r>
    </w:p>
    <w:bookmarkEnd w:id="1"/>
    <w:p w14:paraId="2ADF316B">
      <w:pPr>
        <w:pStyle w:val="4"/>
        <w:numPr>
          <w:ilvl w:val="0"/>
          <w:numId w:val="3"/>
        </w:numPr>
        <w:rPr>
          <w:b w:val="0"/>
          <w:sz w:val="24"/>
          <w:szCs w:val="24"/>
        </w:rPr>
      </w:pPr>
      <w:bookmarkStart w:id="4" w:name="_Toc501024689"/>
      <w:r>
        <w:rPr>
          <w:rFonts w:hint="eastAsia"/>
          <w:b w:val="0"/>
          <w:sz w:val="24"/>
          <w:szCs w:val="24"/>
        </w:rPr>
        <w:t>欢迎界面介绍</w:t>
      </w:r>
      <w:bookmarkEnd w:id="4"/>
    </w:p>
    <w:p w14:paraId="67685661">
      <w:pPr>
        <w:jc w:val="center"/>
      </w:pPr>
      <w:r>
        <w:drawing>
          <wp:inline distT="0" distB="0" distL="0" distR="0">
            <wp:extent cx="5274310" cy="2864485"/>
            <wp:effectExtent l="0" t="0" r="1397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2864902"/>
                    </a:xfrm>
                    <a:prstGeom prst="rect">
                      <a:avLst/>
                    </a:prstGeom>
                  </pic:spPr>
                </pic:pic>
              </a:graphicData>
            </a:graphic>
          </wp:inline>
        </w:drawing>
      </w:r>
    </w:p>
    <w:p w14:paraId="2103FD22">
      <w:pPr>
        <w:pStyle w:val="28"/>
        <w:numPr>
          <w:ilvl w:val="0"/>
          <w:numId w:val="6"/>
        </w:numPr>
        <w:ind w:firstLineChars="0"/>
        <w:rPr>
          <w:sz w:val="21"/>
          <w:szCs w:val="21"/>
        </w:rPr>
      </w:pPr>
      <w:r>
        <w:rPr>
          <w:rFonts w:hint="eastAsia"/>
          <w:sz w:val="21"/>
          <w:szCs w:val="21"/>
        </w:rPr>
        <w:t>左侧为导航菜单栏，显示系统功能菜单。点击“&lt;&lt;”图标可隐藏整个导航栏；点击各功能栏目可展开或折叠其子菜单；点击子菜单可在右侧主窗口打开其功能页面。</w:t>
      </w:r>
    </w:p>
    <w:p w14:paraId="3083CC9C">
      <w:pPr>
        <w:pStyle w:val="28"/>
        <w:numPr>
          <w:ilvl w:val="0"/>
          <w:numId w:val="6"/>
        </w:numPr>
        <w:ind w:firstLineChars="0"/>
        <w:rPr>
          <w:sz w:val="21"/>
          <w:szCs w:val="21"/>
        </w:rPr>
      </w:pPr>
      <w:r>
        <w:rPr>
          <w:rFonts w:hint="eastAsia"/>
          <w:sz w:val="21"/>
          <w:szCs w:val="21"/>
        </w:rPr>
        <w:t>右侧为主操作窗口栏，可打开多个操作窗口，通过窗口上侧的标签切换或者关闭。</w:t>
      </w:r>
    </w:p>
    <w:p w14:paraId="5A148FF7">
      <w:pPr>
        <w:pStyle w:val="28"/>
        <w:numPr>
          <w:ilvl w:val="0"/>
          <w:numId w:val="6"/>
        </w:numPr>
        <w:ind w:firstLineChars="0"/>
        <w:rPr>
          <w:sz w:val="21"/>
          <w:szCs w:val="21"/>
        </w:rPr>
      </w:pPr>
      <w:r>
        <w:rPr>
          <w:rFonts w:hint="eastAsia"/>
          <w:sz w:val="21"/>
          <w:szCs w:val="21"/>
        </w:rPr>
        <w:t>刚登录系统，主窗口显示当前登录用户和当前进行考试的一些基本信息，方便考生快速了解当前考试信息。上方横栏显示当前登录用户信息、本次考试名称、退出系统按钮。</w:t>
      </w:r>
    </w:p>
    <w:p w14:paraId="2BCC5F85">
      <w:pPr>
        <w:pStyle w:val="3"/>
        <w:numPr>
          <w:ilvl w:val="0"/>
          <w:numId w:val="1"/>
        </w:numPr>
        <w:spacing w:line="415" w:lineRule="auto"/>
        <w:rPr>
          <w:rFonts w:hint="eastAsia"/>
        </w:rPr>
      </w:pPr>
      <w:bookmarkStart w:id="5" w:name="_Toc501024690"/>
      <w:r>
        <w:rPr>
          <w:rFonts w:hint="eastAsia"/>
        </w:rPr>
        <w:t>考试报名</w:t>
      </w:r>
      <w:bookmarkEnd w:id="5"/>
    </w:p>
    <w:p w14:paraId="7B4CD8D0">
      <w:r>
        <w:rPr>
          <w:rFonts w:hint="eastAsia"/>
          <w:szCs w:val="21"/>
        </w:rPr>
        <w:t>在浏览器中打开</w:t>
      </w:r>
      <w:r>
        <w:rPr>
          <w:szCs w:val="21"/>
        </w:rPr>
        <w:t>http://ncre.sceea.cn/</w:t>
      </w:r>
    </w:p>
    <w:p w14:paraId="77E61B32">
      <w:pPr>
        <w:pStyle w:val="21"/>
        <w:numPr>
          <w:ilvl w:val="0"/>
          <w:numId w:val="7"/>
        </w:numPr>
        <w:ind w:left="357" w:hanging="357" w:firstLineChars="0"/>
        <w:outlineLvl w:val="2"/>
        <w:rPr>
          <w:sz w:val="24"/>
          <w:szCs w:val="24"/>
        </w:rPr>
      </w:pPr>
      <w:bookmarkStart w:id="6" w:name="_Toc501024691"/>
      <w:r>
        <w:rPr>
          <w:rFonts w:hint="eastAsia"/>
          <w:sz w:val="24"/>
          <w:szCs w:val="24"/>
        </w:rPr>
        <w:t>阅读报名协议</w:t>
      </w:r>
      <w:bookmarkEnd w:id="6"/>
    </w:p>
    <w:p w14:paraId="5E635567">
      <w:pPr>
        <w:pStyle w:val="21"/>
        <w:ind w:left="360" w:firstLine="0" w:firstLineChars="0"/>
        <w:rPr>
          <w:szCs w:val="21"/>
        </w:rPr>
      </w:pPr>
      <w:r>
        <w:rPr>
          <w:rFonts w:hint="eastAsia"/>
          <w:szCs w:val="21"/>
        </w:rPr>
        <w:t>点击左侧导航栏中“当前考次”菜单即可阅读《报名协议》，勾选“同意报名协议”复选框，点击“同意”按钮，即可进行下一步；若点击“不同意”按钮，可中止报名。</w:t>
      </w:r>
    </w:p>
    <w:p w14:paraId="02A8E7B6">
      <w:pPr>
        <w:jc w:val="center"/>
      </w:pPr>
      <w:r>
        <w:drawing>
          <wp:inline distT="0" distB="0" distL="0" distR="0">
            <wp:extent cx="5274310" cy="3319145"/>
            <wp:effectExtent l="0" t="0" r="139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274310" cy="3319641"/>
                    </a:xfrm>
                    <a:prstGeom prst="rect">
                      <a:avLst/>
                    </a:prstGeom>
                  </pic:spPr>
                </pic:pic>
              </a:graphicData>
            </a:graphic>
          </wp:inline>
        </w:drawing>
      </w:r>
    </w:p>
    <w:p w14:paraId="538632E8">
      <w:pPr>
        <w:pStyle w:val="21"/>
        <w:ind w:left="360" w:firstLine="0" w:firstLineChars="0"/>
      </w:pPr>
    </w:p>
    <w:p w14:paraId="54F81FB4">
      <w:pPr>
        <w:pStyle w:val="21"/>
        <w:numPr>
          <w:ilvl w:val="0"/>
          <w:numId w:val="7"/>
        </w:numPr>
        <w:ind w:left="357" w:hanging="357" w:firstLineChars="0"/>
        <w:outlineLvl w:val="2"/>
        <w:rPr>
          <w:sz w:val="24"/>
          <w:szCs w:val="24"/>
        </w:rPr>
      </w:pPr>
      <w:bookmarkStart w:id="7" w:name="_Toc501024692"/>
      <w:r>
        <w:rPr>
          <w:rFonts w:hint="eastAsia"/>
          <w:sz w:val="24"/>
          <w:szCs w:val="24"/>
        </w:rPr>
        <w:t>填写基本信息</w:t>
      </w:r>
      <w:bookmarkEnd w:id="7"/>
    </w:p>
    <w:p w14:paraId="22DF442E">
      <w:pPr>
        <w:pStyle w:val="21"/>
        <w:ind w:left="360" w:firstLine="0" w:firstLineChars="0"/>
      </w:pPr>
      <w:r>
        <w:rPr>
          <w:rFonts w:hint="eastAsia"/>
        </w:rPr>
        <w:t>填入相关信息，带有红色“</w:t>
      </w:r>
      <w:r>
        <w:rPr>
          <w:rFonts w:hint="eastAsia"/>
          <w:color w:val="FF0000"/>
          <w:sz w:val="30"/>
          <w:szCs w:val="30"/>
        </w:rPr>
        <w:t>*</w:t>
      </w:r>
      <w:r>
        <w:rPr>
          <w:rFonts w:hint="eastAsia"/>
        </w:rPr>
        <w:t>”号标记的信息为必填项。</w:t>
      </w:r>
    </w:p>
    <w:p w14:paraId="355DCE8C">
      <w:pPr>
        <w:jc w:val="center"/>
      </w:pPr>
      <w:r>
        <w:drawing>
          <wp:inline distT="0" distB="0" distL="0" distR="0">
            <wp:extent cx="5274310" cy="4535805"/>
            <wp:effectExtent l="0" t="0" r="13970" b="5715"/>
            <wp:docPr id="3" name="图片 3" descr="C:\Users\Administrator\Desktop\新建文件夹 (2)\考生基本信息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建文件夹 (2)\考生基本信息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310" cy="4536145"/>
                    </a:xfrm>
                    <a:prstGeom prst="rect">
                      <a:avLst/>
                    </a:prstGeom>
                    <a:noFill/>
                    <a:ln>
                      <a:noFill/>
                    </a:ln>
                  </pic:spPr>
                </pic:pic>
              </a:graphicData>
            </a:graphic>
          </wp:inline>
        </w:drawing>
      </w:r>
    </w:p>
    <w:p w14:paraId="7C48D80A">
      <w:pPr>
        <w:pStyle w:val="21"/>
        <w:numPr>
          <w:ilvl w:val="0"/>
          <w:numId w:val="7"/>
        </w:numPr>
        <w:ind w:left="357" w:hanging="357" w:firstLineChars="0"/>
        <w:outlineLvl w:val="2"/>
        <w:rPr>
          <w:sz w:val="24"/>
          <w:szCs w:val="24"/>
        </w:rPr>
      </w:pPr>
      <w:bookmarkStart w:id="8" w:name="_Toc501024693"/>
      <w:r>
        <w:rPr>
          <w:rFonts w:hint="eastAsia"/>
          <w:sz w:val="24"/>
          <w:szCs w:val="24"/>
        </w:rPr>
        <w:t>报考科目</w:t>
      </w:r>
      <w:bookmarkEnd w:id="8"/>
    </w:p>
    <w:p w14:paraId="74CC6E64">
      <w:pPr>
        <w:pStyle w:val="21"/>
        <w:ind w:left="360" w:firstLine="0" w:firstLineChars="0"/>
      </w:pPr>
      <w:r>
        <w:rPr>
          <w:rFonts w:hint="eastAsia"/>
        </w:rPr>
        <w:t>考生首先选择报考考点，选择完考点后，系统会加载出该考点的所有开考科目。</w:t>
      </w:r>
    </w:p>
    <w:p w14:paraId="0BB7C7F0">
      <w:pPr>
        <w:rPr>
          <w:rFonts w:ascii="宋体" w:hAnsi="宋体" w:eastAsia="宋体" w:cs="宋体"/>
          <w:kern w:val="0"/>
          <w:sz w:val="24"/>
          <w:szCs w:val="24"/>
        </w:rPr>
      </w:pPr>
      <w:r>
        <w:drawing>
          <wp:inline distT="0" distB="0" distL="0" distR="0">
            <wp:extent cx="5274310" cy="4540885"/>
            <wp:effectExtent l="0" t="0" r="1397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a:stretch>
                      <a:fillRect/>
                    </a:stretch>
                  </pic:blipFill>
                  <pic:spPr>
                    <a:xfrm>
                      <a:off x="0" y="0"/>
                      <a:ext cx="5274310" cy="4541156"/>
                    </a:xfrm>
                    <a:prstGeom prst="rect">
                      <a:avLst/>
                    </a:prstGeom>
                  </pic:spPr>
                </pic:pic>
              </a:graphicData>
            </a:graphic>
          </wp:inline>
        </w:drawing>
      </w:r>
    </w:p>
    <w:p w14:paraId="31E8B92E">
      <w:pPr>
        <w:jc w:val="center"/>
      </w:pPr>
    </w:p>
    <w:p w14:paraId="4A2DAE96">
      <w:pPr>
        <w:pStyle w:val="28"/>
        <w:ind w:firstLine="420"/>
        <w:rPr>
          <w:sz w:val="21"/>
          <w:szCs w:val="21"/>
        </w:rPr>
      </w:pPr>
      <w:r>
        <w:rPr>
          <w:rFonts w:hint="eastAsia"/>
          <w:sz w:val="21"/>
          <w:szCs w:val="21"/>
        </w:rPr>
        <w:t>选择完要报考的考点，勾选要报考的科目。考生至少要报考一科，也可报考多科，选择完科目后，科目列表下方会显示已报考的科目。</w:t>
      </w:r>
    </w:p>
    <w:p w14:paraId="5E2ADA80">
      <w:pPr>
        <w:pStyle w:val="28"/>
        <w:ind w:firstLine="420"/>
        <w:rPr>
          <w:sz w:val="21"/>
          <w:szCs w:val="21"/>
        </w:rPr>
      </w:pPr>
      <w:r>
        <w:rPr>
          <w:rFonts w:hint="eastAsia"/>
          <w:color w:val="000000" w:themeColor="text1"/>
          <w:sz w:val="21"/>
          <w:szCs w:val="21"/>
          <w14:textFill>
            <w14:solidFill>
              <w14:schemeClr w14:val="tx1"/>
            </w14:solidFill>
          </w14:textFill>
        </w:rPr>
        <w:t>考生</w:t>
      </w:r>
      <w:r>
        <w:rPr>
          <w:rFonts w:hint="eastAsia"/>
          <w:color w:val="FF0000"/>
          <w:sz w:val="21"/>
          <w:szCs w:val="21"/>
        </w:rPr>
        <w:t>确认</w:t>
      </w:r>
      <w:r>
        <w:rPr>
          <w:rFonts w:hint="eastAsia"/>
          <w:color w:val="000000" w:themeColor="text1"/>
          <w:sz w:val="21"/>
          <w:szCs w:val="21"/>
          <w14:textFill>
            <w14:solidFill>
              <w14:schemeClr w14:val="tx1"/>
            </w14:solidFill>
          </w14:textFill>
        </w:rPr>
        <w:t>基本信息和报考科目无误后</w:t>
      </w:r>
      <w:r>
        <w:rPr>
          <w:rFonts w:hint="eastAsia"/>
          <w:sz w:val="21"/>
          <w:szCs w:val="21"/>
        </w:rPr>
        <w:t>，勾选“我保证以上信息是真实和准确的”，点击“提交报考信息”按钮，进入下一步。</w:t>
      </w:r>
    </w:p>
    <w:p w14:paraId="0DCF51C2">
      <w:pPr>
        <w:jc w:val="center"/>
      </w:pPr>
      <w:r>
        <w:drawing>
          <wp:inline distT="0" distB="0" distL="0" distR="0">
            <wp:extent cx="5274310" cy="1083945"/>
            <wp:effectExtent l="0" t="0" r="1397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5274310" cy="1084164"/>
                    </a:xfrm>
                    <a:prstGeom prst="rect">
                      <a:avLst/>
                    </a:prstGeom>
                  </pic:spPr>
                </pic:pic>
              </a:graphicData>
            </a:graphic>
          </wp:inline>
        </w:drawing>
      </w:r>
    </w:p>
    <w:p w14:paraId="44706D03">
      <w:pPr>
        <w:pStyle w:val="21"/>
        <w:numPr>
          <w:ilvl w:val="0"/>
          <w:numId w:val="7"/>
        </w:numPr>
        <w:ind w:left="357" w:hanging="357" w:firstLineChars="0"/>
        <w:outlineLvl w:val="2"/>
        <w:rPr>
          <w:sz w:val="24"/>
          <w:szCs w:val="24"/>
        </w:rPr>
      </w:pPr>
      <w:bookmarkStart w:id="9" w:name="_Toc501024694"/>
      <w:r>
        <w:rPr>
          <w:rFonts w:hint="eastAsia"/>
          <w:sz w:val="24"/>
          <w:szCs w:val="24"/>
        </w:rPr>
        <w:t>上传照片</w:t>
      </w:r>
      <w:bookmarkEnd w:id="9"/>
    </w:p>
    <w:p w14:paraId="76E39E80">
      <w:pPr>
        <w:pStyle w:val="28"/>
        <w:ind w:firstLine="420"/>
        <w:rPr>
          <w:sz w:val="21"/>
          <w:szCs w:val="21"/>
        </w:rPr>
      </w:pPr>
      <w:r>
        <w:rPr>
          <w:rFonts w:hint="eastAsia"/>
          <w:sz w:val="21"/>
          <w:szCs w:val="21"/>
        </w:rPr>
        <w:t>考生点击“提交报考信息”按钮后，系统会弹出提示上传照片提醒框，点击“确定”后，点击上传照片按钮。考生必须上传照片，否则报名无效。</w:t>
      </w:r>
    </w:p>
    <w:p w14:paraId="4BB5760A">
      <w:pPr>
        <w:jc w:val="center"/>
      </w:pPr>
      <w:r>
        <w:drawing>
          <wp:inline distT="0" distB="0" distL="0" distR="0">
            <wp:extent cx="5274310" cy="1113155"/>
            <wp:effectExtent l="0" t="0" r="13970" b="14605"/>
            <wp:docPr id="15" name="图片 15" descr="C:\Users\Administrator\Desktop\新建文件夹 (2)\考生填完基本信息后弹出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新建文件夹 (2)\考生填完基本信息后弹出框.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74310" cy="1113277"/>
                    </a:xfrm>
                    <a:prstGeom prst="rect">
                      <a:avLst/>
                    </a:prstGeom>
                    <a:noFill/>
                    <a:ln>
                      <a:noFill/>
                    </a:ln>
                  </pic:spPr>
                </pic:pic>
              </a:graphicData>
            </a:graphic>
          </wp:inline>
        </w:drawing>
      </w:r>
    </w:p>
    <w:p w14:paraId="55E07CE2">
      <w:pPr>
        <w:jc w:val="center"/>
      </w:pPr>
    </w:p>
    <w:p w14:paraId="5AA464C0">
      <w:pPr>
        <w:pStyle w:val="28"/>
        <w:ind w:firstLine="420"/>
        <w:rPr>
          <w:sz w:val="21"/>
          <w:szCs w:val="21"/>
        </w:rPr>
      </w:pPr>
      <w:r>
        <w:rPr>
          <w:rFonts w:hint="eastAsia"/>
          <w:color w:val="FF0000"/>
          <w:sz w:val="21"/>
          <w:szCs w:val="21"/>
        </w:rPr>
        <w:t>照片规格</w:t>
      </w:r>
      <w:r>
        <w:rPr>
          <w:rFonts w:hint="eastAsia"/>
          <w:sz w:val="21"/>
          <w:szCs w:val="21"/>
        </w:rPr>
        <w:t>：</w:t>
      </w:r>
    </w:p>
    <w:p w14:paraId="4ABC4887">
      <w:pPr>
        <w:pStyle w:val="28"/>
        <w:numPr>
          <w:ilvl w:val="0"/>
          <w:numId w:val="8"/>
        </w:numPr>
        <w:ind w:firstLineChars="0"/>
        <w:rPr>
          <w:sz w:val="21"/>
          <w:szCs w:val="21"/>
        </w:rPr>
      </w:pPr>
      <w:r>
        <w:rPr>
          <w:rFonts w:hint="eastAsia"/>
          <w:sz w:val="21"/>
          <w:szCs w:val="21"/>
        </w:rPr>
        <w:t>照片应为考生本人近期正面免冠彩色证件照。</w:t>
      </w:r>
    </w:p>
    <w:p w14:paraId="5BEA62C0">
      <w:pPr>
        <w:pStyle w:val="28"/>
        <w:numPr>
          <w:ilvl w:val="0"/>
          <w:numId w:val="8"/>
        </w:numPr>
        <w:ind w:firstLineChars="0"/>
        <w:rPr>
          <w:sz w:val="21"/>
          <w:szCs w:val="21"/>
        </w:rPr>
      </w:pPr>
      <w:r>
        <w:rPr>
          <w:rFonts w:hint="eastAsia"/>
          <w:sz w:val="21"/>
          <w:szCs w:val="21"/>
        </w:rPr>
        <w:t>成像要求：成像区上部空1/10，头部占7/10，肩部占1/5，左右各空1/10。采集图像大小最小为192*144（高*宽），彩色，成像区大小为48mm*33mm(高*宽)。</w:t>
      </w:r>
    </w:p>
    <w:p w14:paraId="4C48E47F">
      <w:pPr>
        <w:pStyle w:val="28"/>
        <w:numPr>
          <w:ilvl w:val="0"/>
          <w:numId w:val="8"/>
        </w:numPr>
        <w:ind w:firstLineChars="0"/>
        <w:rPr>
          <w:sz w:val="21"/>
          <w:szCs w:val="21"/>
        </w:rPr>
      </w:pPr>
      <w:r>
        <w:rPr>
          <w:rFonts w:hint="eastAsia"/>
          <w:sz w:val="21"/>
          <w:szCs w:val="21"/>
        </w:rPr>
        <w:t>文件格式要求：要求存储为jpg格式，图像文件名为*.jpg。</w:t>
      </w:r>
    </w:p>
    <w:p w14:paraId="4A0131B8">
      <w:pPr>
        <w:pStyle w:val="28"/>
        <w:numPr>
          <w:ilvl w:val="0"/>
          <w:numId w:val="8"/>
        </w:numPr>
        <w:ind w:firstLineChars="0"/>
        <w:rPr>
          <w:sz w:val="21"/>
          <w:szCs w:val="21"/>
        </w:rPr>
      </w:pPr>
      <w:r>
        <w:rPr>
          <w:rFonts w:hint="eastAsia"/>
          <w:sz w:val="21"/>
          <w:szCs w:val="21"/>
        </w:rPr>
        <w:t>文件大小要求：20KB-200KB。</w:t>
      </w:r>
    </w:p>
    <w:p w14:paraId="4DD37D90">
      <w:pPr>
        <w:pStyle w:val="28"/>
        <w:numPr>
          <w:ilvl w:val="0"/>
          <w:numId w:val="8"/>
        </w:numPr>
        <w:ind w:firstLineChars="0"/>
        <w:rPr>
          <w:sz w:val="21"/>
          <w:szCs w:val="21"/>
        </w:rPr>
      </w:pPr>
      <w:r>
        <w:rPr>
          <w:rFonts w:hint="eastAsia"/>
          <w:sz w:val="21"/>
          <w:szCs w:val="21"/>
        </w:rPr>
        <w:t>考生应上传本人清晰、正置的照片，</w:t>
      </w:r>
      <w:r>
        <w:rPr>
          <w:rFonts w:hint="eastAsia"/>
          <w:color w:val="FF0000"/>
          <w:sz w:val="21"/>
          <w:szCs w:val="21"/>
        </w:rPr>
        <w:t>不允许上传侧置或倒置的照片</w:t>
      </w:r>
      <w:r>
        <w:rPr>
          <w:rFonts w:hint="eastAsia"/>
          <w:sz w:val="21"/>
          <w:szCs w:val="21"/>
        </w:rPr>
        <w:t>。</w:t>
      </w:r>
    </w:p>
    <w:p w14:paraId="57326753">
      <w:pPr>
        <w:pStyle w:val="28"/>
        <w:ind w:firstLine="420"/>
        <w:rPr>
          <w:sz w:val="21"/>
          <w:szCs w:val="21"/>
        </w:rPr>
      </w:pPr>
      <w:r>
        <w:rPr>
          <w:rFonts w:hint="eastAsia"/>
          <w:sz w:val="21"/>
          <w:szCs w:val="21"/>
        </w:rPr>
        <w:t>考生点击上传照片控件，选择符合要求的照片，点击“上传照片”按钮，可预览上传的照片。若要修改照片，可点击上传照片控件，选择其他照片，点击“修改照片”按钮。</w:t>
      </w:r>
    </w:p>
    <w:p w14:paraId="0F3EC9B8">
      <w:pPr>
        <w:jc w:val="center"/>
      </w:pPr>
      <w:r>
        <w:drawing>
          <wp:inline distT="0" distB="0" distL="0" distR="0">
            <wp:extent cx="5274310" cy="925830"/>
            <wp:effectExtent l="0" t="0" r="1397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5274310" cy="926057"/>
                    </a:xfrm>
                    <a:prstGeom prst="rect">
                      <a:avLst/>
                    </a:prstGeom>
                  </pic:spPr>
                </pic:pic>
              </a:graphicData>
            </a:graphic>
          </wp:inline>
        </w:drawing>
      </w:r>
    </w:p>
    <w:p w14:paraId="19F9E718">
      <w:pPr>
        <w:pStyle w:val="28"/>
        <w:ind w:firstLine="420"/>
        <w:rPr>
          <w:sz w:val="21"/>
          <w:szCs w:val="21"/>
        </w:rPr>
      </w:pPr>
      <w:r>
        <w:rPr>
          <w:rFonts w:hint="eastAsia"/>
          <w:sz w:val="21"/>
          <w:szCs w:val="21"/>
        </w:rPr>
        <w:t>如果考生发现不正确的信息，可点击“修改报考信息”按钮，修改基本信息或报考科目。考生可点击“修改照片”按钮修改照片。</w:t>
      </w:r>
    </w:p>
    <w:p w14:paraId="3B2D1430">
      <w:pPr>
        <w:jc w:val="center"/>
      </w:pPr>
      <w:r>
        <w:drawing>
          <wp:inline distT="0" distB="0" distL="0" distR="0">
            <wp:extent cx="2213610" cy="2470150"/>
            <wp:effectExtent l="0" t="0" r="11430" b="139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1"/>
                    <a:stretch>
                      <a:fillRect/>
                    </a:stretch>
                  </pic:blipFill>
                  <pic:spPr>
                    <a:xfrm>
                      <a:off x="0" y="0"/>
                      <a:ext cx="2213822" cy="2469842"/>
                    </a:xfrm>
                    <a:prstGeom prst="rect">
                      <a:avLst/>
                    </a:prstGeom>
                  </pic:spPr>
                </pic:pic>
              </a:graphicData>
            </a:graphic>
          </wp:inline>
        </w:drawing>
      </w:r>
      <w:r>
        <w:rPr>
          <w:rFonts w:hint="eastAsia"/>
        </w:rPr>
        <w:t xml:space="preserve">  </w:t>
      </w:r>
      <w:r>
        <w:drawing>
          <wp:inline distT="0" distB="0" distL="0" distR="0">
            <wp:extent cx="2819400" cy="2289175"/>
            <wp:effectExtent l="0" t="0" r="0" b="1206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2"/>
                    <a:stretch>
                      <a:fillRect/>
                    </a:stretch>
                  </pic:blipFill>
                  <pic:spPr>
                    <a:xfrm>
                      <a:off x="0" y="0"/>
                      <a:ext cx="2822349" cy="2291651"/>
                    </a:xfrm>
                    <a:prstGeom prst="rect">
                      <a:avLst/>
                    </a:prstGeom>
                  </pic:spPr>
                </pic:pic>
              </a:graphicData>
            </a:graphic>
          </wp:inline>
        </w:drawing>
      </w:r>
    </w:p>
    <w:p w14:paraId="37EB92A5"/>
    <w:p w14:paraId="28EA4DE4">
      <w:pPr>
        <w:pStyle w:val="21"/>
        <w:numPr>
          <w:ilvl w:val="0"/>
          <w:numId w:val="7"/>
        </w:numPr>
        <w:ind w:left="357" w:hanging="357" w:firstLineChars="0"/>
        <w:outlineLvl w:val="2"/>
        <w:rPr>
          <w:sz w:val="24"/>
          <w:szCs w:val="24"/>
        </w:rPr>
      </w:pPr>
      <w:bookmarkStart w:id="10" w:name="_Toc501024695"/>
      <w:r>
        <w:rPr>
          <w:rFonts w:hint="eastAsia"/>
          <w:sz w:val="24"/>
          <w:szCs w:val="24"/>
        </w:rPr>
        <w:t>网上支付</w:t>
      </w:r>
      <w:bookmarkEnd w:id="10"/>
    </w:p>
    <w:p w14:paraId="6034D2AC">
      <w:pPr>
        <w:pStyle w:val="28"/>
        <w:ind w:firstLine="420"/>
        <w:rPr>
          <w:sz w:val="21"/>
          <w:szCs w:val="21"/>
        </w:rPr>
      </w:pPr>
      <w:r>
        <w:rPr>
          <w:rFonts w:hint="eastAsia"/>
          <w:sz w:val="21"/>
          <w:szCs w:val="21"/>
        </w:rPr>
        <w:t>考生上传照片以及报考科目信息检查无误后，可点击报名状态，系统会跳转到支付按钮区域。</w:t>
      </w:r>
    </w:p>
    <w:p w14:paraId="3727F666">
      <w:r>
        <w:drawing>
          <wp:inline distT="0" distB="0" distL="0" distR="0">
            <wp:extent cx="5274310" cy="735965"/>
            <wp:effectExtent l="0" t="0" r="13970" b="1079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23"/>
                    <a:stretch>
                      <a:fillRect/>
                    </a:stretch>
                  </pic:blipFill>
                  <pic:spPr>
                    <a:xfrm>
                      <a:off x="0" y="0"/>
                      <a:ext cx="5274310" cy="736206"/>
                    </a:xfrm>
                    <a:prstGeom prst="rect">
                      <a:avLst/>
                    </a:prstGeom>
                  </pic:spPr>
                </pic:pic>
              </a:graphicData>
            </a:graphic>
          </wp:inline>
        </w:drawing>
      </w:r>
    </w:p>
    <w:p w14:paraId="1BDE2685">
      <w:r>
        <w:rPr>
          <w:rFonts w:hint="eastAsia"/>
        </w:rPr>
        <w:t xml:space="preserve">    </w:t>
      </w:r>
      <w:r>
        <w:drawing>
          <wp:inline distT="0" distB="0" distL="114300" distR="114300">
            <wp:extent cx="5273040" cy="141668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4"/>
                    <a:stretch>
                      <a:fillRect/>
                    </a:stretch>
                  </pic:blipFill>
                  <pic:spPr>
                    <a:xfrm>
                      <a:off x="0" y="0"/>
                      <a:ext cx="5273040" cy="1416685"/>
                    </a:xfrm>
                    <a:prstGeom prst="rect">
                      <a:avLst/>
                    </a:prstGeom>
                    <a:noFill/>
                    <a:ln w="9525">
                      <a:noFill/>
                      <a:miter/>
                    </a:ln>
                  </pic:spPr>
                </pic:pic>
              </a:graphicData>
            </a:graphic>
          </wp:inline>
        </w:drawing>
      </w:r>
    </w:p>
    <w:p w14:paraId="3CA487E2">
      <w:pPr>
        <w:pStyle w:val="28"/>
        <w:ind w:firstLine="420"/>
        <w:rPr>
          <w:sz w:val="21"/>
          <w:szCs w:val="21"/>
        </w:rPr>
      </w:pPr>
      <w:r>
        <w:rPr>
          <w:rFonts w:hint="eastAsia"/>
          <w:sz w:val="21"/>
          <w:szCs w:val="21"/>
        </w:rPr>
        <w:t>考生点击 “支付”按钮，系统会跳转到支付平台，选择银行，根据系统提示填入相关银行信息进行支付。</w:t>
      </w:r>
    </w:p>
    <w:p w14:paraId="0F86629F">
      <w:r>
        <w:drawing>
          <wp:inline distT="0" distB="0" distL="114300" distR="114300">
            <wp:extent cx="5269230" cy="3181350"/>
            <wp:effectExtent l="0" t="0" r="381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5"/>
                    <a:stretch>
                      <a:fillRect/>
                    </a:stretch>
                  </pic:blipFill>
                  <pic:spPr>
                    <a:xfrm>
                      <a:off x="0" y="0"/>
                      <a:ext cx="5269230" cy="3181350"/>
                    </a:xfrm>
                    <a:prstGeom prst="rect">
                      <a:avLst/>
                    </a:prstGeom>
                    <a:noFill/>
                    <a:ln w="9525">
                      <a:noFill/>
                      <a:miter/>
                    </a:ln>
                  </pic:spPr>
                </pic:pic>
              </a:graphicData>
            </a:graphic>
          </wp:inline>
        </w:drawing>
      </w:r>
    </w:p>
    <w:p w14:paraId="598170A9">
      <w:pPr>
        <w:pStyle w:val="28"/>
        <w:ind w:firstLine="480"/>
      </w:pPr>
      <w:r>
        <w:rPr>
          <w:rFonts w:hint="eastAsia"/>
        </w:rPr>
        <w:t>支付完成后，根据系统提示信息点击相关按钮。如果支付遇到问题，请重新 支付。</w:t>
      </w:r>
    </w:p>
    <w:p w14:paraId="18FC9A06">
      <w:r>
        <w:rPr>
          <w:rFonts w:hint="eastAsia"/>
        </w:rPr>
        <w:drawing>
          <wp:inline distT="0" distB="0" distL="0" distR="0">
            <wp:extent cx="5274310" cy="1611630"/>
            <wp:effectExtent l="0" t="0" r="13970" b="381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5274310" cy="1611630"/>
                    </a:xfrm>
                    <a:prstGeom prst="rect">
                      <a:avLst/>
                    </a:prstGeom>
                  </pic:spPr>
                </pic:pic>
              </a:graphicData>
            </a:graphic>
          </wp:inline>
        </w:drawing>
      </w:r>
    </w:p>
    <w:p w14:paraId="670EF384">
      <w:pPr>
        <w:pStyle w:val="28"/>
        <w:ind w:firstLine="420"/>
        <w:rPr>
          <w:sz w:val="21"/>
          <w:szCs w:val="21"/>
        </w:rPr>
      </w:pPr>
      <w:r>
        <w:rPr>
          <w:rFonts w:hint="eastAsia"/>
          <w:sz w:val="21"/>
          <w:szCs w:val="21"/>
        </w:rPr>
        <w:t xml:space="preserve">如果已经支付，但报考状态还是显示 “未支付”，请点击 </w:t>
      </w:r>
      <w:r>
        <w:rPr>
          <w:sz w:val="21"/>
          <w:szCs w:val="21"/>
        </w:rPr>
        <w:t>“</w:t>
      </w:r>
      <w:r>
        <w:rPr>
          <w:rFonts w:hint="eastAsia"/>
          <w:sz w:val="21"/>
          <w:szCs w:val="21"/>
        </w:rPr>
        <w:t>我已支付，更新支付信息</w:t>
      </w:r>
      <w:r>
        <w:rPr>
          <w:sz w:val="21"/>
          <w:szCs w:val="21"/>
        </w:rPr>
        <w:t>”</w:t>
      </w:r>
      <w:r>
        <w:rPr>
          <w:rFonts w:hint="eastAsia"/>
          <w:sz w:val="21"/>
          <w:szCs w:val="21"/>
        </w:rPr>
        <w:t>。系统会根据报考信息，更新报考状态。</w:t>
      </w:r>
    </w:p>
    <w:p w14:paraId="67DDA9FC">
      <w:r>
        <w:drawing>
          <wp:inline distT="0" distB="0" distL="0" distR="0">
            <wp:extent cx="5274310" cy="1654175"/>
            <wp:effectExtent l="0" t="0" r="1397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7"/>
                    <a:stretch>
                      <a:fillRect/>
                    </a:stretch>
                  </pic:blipFill>
                  <pic:spPr>
                    <a:xfrm>
                      <a:off x="0" y="0"/>
                      <a:ext cx="5274310" cy="1654326"/>
                    </a:xfrm>
                    <a:prstGeom prst="rect">
                      <a:avLst/>
                    </a:prstGeom>
                  </pic:spPr>
                </pic:pic>
              </a:graphicData>
            </a:graphic>
          </wp:inline>
        </w:drawing>
      </w:r>
    </w:p>
    <w:p w14:paraId="1D3B9391">
      <w:pPr>
        <w:pStyle w:val="28"/>
        <w:ind w:firstLine="480"/>
      </w:pPr>
      <w:r>
        <w:rPr>
          <w:rFonts w:hint="eastAsia"/>
        </w:rPr>
        <w:t>根据系统提示信息点击相关按钮。</w:t>
      </w:r>
    </w:p>
    <w:p w14:paraId="040B28C0">
      <w:r>
        <w:drawing>
          <wp:inline distT="0" distB="0" distL="0" distR="0">
            <wp:extent cx="5274310" cy="854075"/>
            <wp:effectExtent l="0" t="0" r="13970" b="1460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8"/>
                    <a:stretch>
                      <a:fillRect/>
                    </a:stretch>
                  </pic:blipFill>
                  <pic:spPr>
                    <a:xfrm>
                      <a:off x="0" y="0"/>
                      <a:ext cx="5274310" cy="854634"/>
                    </a:xfrm>
                    <a:prstGeom prst="rect">
                      <a:avLst/>
                    </a:prstGeom>
                  </pic:spPr>
                </pic:pic>
              </a:graphicData>
            </a:graphic>
          </wp:inline>
        </w:drawing>
      </w:r>
    </w:p>
    <w:p w14:paraId="097F3AEC">
      <w:pPr>
        <w:pStyle w:val="21"/>
        <w:numPr>
          <w:ilvl w:val="0"/>
          <w:numId w:val="9"/>
        </w:numPr>
        <w:ind w:firstLineChars="0"/>
        <w:rPr>
          <w:vanish/>
        </w:rPr>
      </w:pPr>
    </w:p>
    <w:p w14:paraId="686C6272">
      <w:pPr>
        <w:pStyle w:val="21"/>
        <w:numPr>
          <w:ilvl w:val="0"/>
          <w:numId w:val="9"/>
        </w:numPr>
        <w:ind w:firstLineChars="0"/>
        <w:rPr>
          <w:vanish/>
        </w:rPr>
      </w:pPr>
    </w:p>
    <w:p w14:paraId="4CD7250B">
      <w:pPr>
        <w:pStyle w:val="21"/>
        <w:numPr>
          <w:ilvl w:val="0"/>
          <w:numId w:val="9"/>
        </w:numPr>
        <w:ind w:firstLineChars="0"/>
        <w:rPr>
          <w:vanish/>
        </w:rPr>
      </w:pPr>
    </w:p>
    <w:p w14:paraId="33FD807C">
      <w:pPr>
        <w:pStyle w:val="21"/>
        <w:numPr>
          <w:ilvl w:val="0"/>
          <w:numId w:val="9"/>
        </w:numPr>
        <w:ind w:firstLineChars="0"/>
        <w:rPr>
          <w:vanish/>
        </w:rPr>
      </w:pPr>
    </w:p>
    <w:p w14:paraId="7F771DE6">
      <w:pPr>
        <w:pStyle w:val="21"/>
        <w:numPr>
          <w:ilvl w:val="0"/>
          <w:numId w:val="9"/>
        </w:numPr>
        <w:ind w:firstLineChars="0"/>
        <w:rPr>
          <w:vanish/>
        </w:rPr>
      </w:pPr>
    </w:p>
    <w:p w14:paraId="51E67134">
      <w:pPr>
        <w:pStyle w:val="28"/>
        <w:ind w:firstLine="420"/>
        <w:rPr>
          <w:sz w:val="21"/>
          <w:szCs w:val="21"/>
        </w:rPr>
      </w:pPr>
      <w:r>
        <w:rPr>
          <w:rFonts w:hint="eastAsia"/>
          <w:sz w:val="21"/>
          <w:szCs w:val="21"/>
        </w:rPr>
        <w:t>支付完成后，考生可点击页面下方的“打印下载报名登记表”按钮，下载考生本人的报名登记表。</w:t>
      </w:r>
    </w:p>
    <w:p w14:paraId="4451F4CB">
      <w:pPr>
        <w:pStyle w:val="28"/>
        <w:ind w:firstLine="420"/>
        <w:rPr>
          <w:sz w:val="21"/>
          <w:szCs w:val="21"/>
        </w:rPr>
      </w:pPr>
      <w:r>
        <w:rPr>
          <w:rFonts w:hint="eastAsia"/>
          <w:sz w:val="21"/>
          <w:szCs w:val="21"/>
        </w:rPr>
        <w:t>考生可在打印准考证有效时间内点击“打印下载准考证”按钮下载准考证。</w:t>
      </w:r>
    </w:p>
    <w:p w14:paraId="5B9285E4">
      <w:pPr>
        <w:pStyle w:val="28"/>
        <w:ind w:firstLine="199" w:firstLineChars="95"/>
        <w:rPr>
          <w:sz w:val="21"/>
          <w:szCs w:val="21"/>
        </w:rPr>
      </w:pPr>
    </w:p>
    <w:p w14:paraId="6B285F05">
      <w:pPr>
        <w:jc w:val="center"/>
        <w:rPr>
          <w:szCs w:val="21"/>
        </w:rPr>
      </w:pPr>
      <w:r>
        <w:drawing>
          <wp:inline distT="0" distB="0" distL="0" distR="0">
            <wp:extent cx="4876800" cy="857250"/>
            <wp:effectExtent l="0" t="0" r="0" b="1143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9"/>
                    <a:stretch>
                      <a:fillRect/>
                    </a:stretch>
                  </pic:blipFill>
                  <pic:spPr>
                    <a:xfrm>
                      <a:off x="0" y="0"/>
                      <a:ext cx="4877731" cy="857555"/>
                    </a:xfrm>
                    <a:prstGeom prst="rect">
                      <a:avLst/>
                    </a:prstGeom>
                  </pic:spPr>
                </pic:pic>
              </a:graphicData>
            </a:graphic>
          </wp:inline>
        </w:drawing>
      </w:r>
    </w:p>
    <w:p w14:paraId="61CCAF61">
      <w:pPr>
        <w:pStyle w:val="28"/>
        <w:ind w:firstLine="420"/>
        <w:rPr>
          <w:color w:val="FF0000"/>
          <w:sz w:val="21"/>
        </w:rPr>
      </w:pPr>
      <w:r>
        <w:rPr>
          <w:rFonts w:hint="eastAsia"/>
          <w:color w:val="FF0000"/>
          <w:sz w:val="21"/>
          <w:szCs w:val="21"/>
        </w:rPr>
        <w:t>到此，考生已完成全部报名流程。</w:t>
      </w:r>
    </w:p>
    <w:p w14:paraId="79137CC7">
      <w:pPr>
        <w:pStyle w:val="28"/>
        <w:ind w:firstLine="420"/>
        <w:rPr>
          <w:color w:val="FF0000"/>
          <w:sz w:val="21"/>
          <w:szCs w:val="21"/>
        </w:rPr>
      </w:pPr>
    </w:p>
    <w:p w14:paraId="52958C2C">
      <w:pPr>
        <w:spacing w:line="360" w:lineRule="auto"/>
        <w:ind w:firstLine="560" w:firstLineChars="200"/>
        <w:jc w:val="left"/>
        <w:rPr>
          <w:rFonts w:hint="eastAsia" w:ascii="宋体" w:hAnsi="宋体" w:cs="宋体"/>
          <w:sz w:val="28"/>
          <w:szCs w:val="28"/>
        </w:rPr>
      </w:pPr>
    </w:p>
    <w:p w14:paraId="34920A27">
      <w:pPr>
        <w:spacing w:line="360" w:lineRule="auto"/>
        <w:ind w:firstLine="560" w:firstLineChars="200"/>
        <w:jc w:val="left"/>
        <w:rPr>
          <w:rFonts w:hint="eastAsia" w:ascii="宋体" w:hAnsi="宋体" w:cs="宋体"/>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5CC3C">
    <w:pPr>
      <w:pStyle w:val="8"/>
      <w:ind w:firstLine="480"/>
      <w:jc w:val="center"/>
    </w:pPr>
    <w:r>
      <w:fldChar w:fldCharType="begin"/>
    </w:r>
    <w:r>
      <w:instrText xml:space="preserve">PAGE   \* MERGEFORMAT</w:instrText>
    </w:r>
    <w:r>
      <w:fldChar w:fldCharType="separate"/>
    </w:r>
    <w:r>
      <w:rPr>
        <w:lang w:val="zh-CN"/>
      </w:rPr>
      <w:t>4</w:t>
    </w:r>
    <w:r>
      <w:fldChar w:fldCharType="end"/>
    </w:r>
  </w:p>
  <w:p w14:paraId="7E2AE76F">
    <w:pPr>
      <w:pStyle w:val="8"/>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D21FE">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8390F"/>
    <w:multiLevelType w:val="multilevel"/>
    <w:tmpl w:val="0158390F"/>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0292518A"/>
    <w:multiLevelType w:val="multilevel"/>
    <w:tmpl w:val="029251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5E2FB4"/>
    <w:multiLevelType w:val="multilevel"/>
    <w:tmpl w:val="0F5E2FB4"/>
    <w:lvl w:ilvl="0" w:tentative="0">
      <w:start w:val="1"/>
      <w:numFmt w:val="decimal"/>
      <w:lvlText w:val="%1）"/>
      <w:lvlJc w:val="left"/>
      <w:pPr>
        <w:ind w:left="840" w:hanging="360"/>
      </w:pPr>
      <w:rPr>
        <w:rFonts w:hint="default"/>
        <w:color w:val="auto"/>
        <w:u w:val="no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F274DA2"/>
    <w:multiLevelType w:val="multilevel"/>
    <w:tmpl w:val="1F274DA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29FD7C8C"/>
    <w:multiLevelType w:val="multilevel"/>
    <w:tmpl w:val="29FD7C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2758AC"/>
    <w:multiLevelType w:val="multilevel"/>
    <w:tmpl w:val="2E2758A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DD30AB"/>
    <w:multiLevelType w:val="multilevel"/>
    <w:tmpl w:val="40DD30A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8CC5357"/>
    <w:multiLevelType w:val="multilevel"/>
    <w:tmpl w:val="58CC5357"/>
    <w:lvl w:ilvl="0" w:tentative="0">
      <w:start w:val="1"/>
      <w:numFmt w:val="decimal"/>
      <w:lvlText w:val="%1)"/>
      <w:lvlJc w:val="left"/>
      <w:pPr>
        <w:ind w:left="1160" w:hanging="420"/>
      </w:pPr>
    </w:lvl>
    <w:lvl w:ilvl="1" w:tentative="0">
      <w:start w:val="1"/>
      <w:numFmt w:val="lowerLetter"/>
      <w:lvlText w:val="%2)"/>
      <w:lvlJc w:val="left"/>
      <w:pPr>
        <w:ind w:left="1580" w:hanging="420"/>
      </w:pPr>
    </w:lvl>
    <w:lvl w:ilvl="2" w:tentative="0">
      <w:start w:val="1"/>
      <w:numFmt w:val="lowerRoman"/>
      <w:lvlText w:val="%3."/>
      <w:lvlJc w:val="right"/>
      <w:pPr>
        <w:ind w:left="2000" w:hanging="420"/>
      </w:pPr>
    </w:lvl>
    <w:lvl w:ilvl="3" w:tentative="0">
      <w:start w:val="1"/>
      <w:numFmt w:val="decimal"/>
      <w:lvlText w:val="%4."/>
      <w:lvlJc w:val="left"/>
      <w:pPr>
        <w:ind w:left="2420" w:hanging="420"/>
      </w:pPr>
    </w:lvl>
    <w:lvl w:ilvl="4" w:tentative="0">
      <w:start w:val="1"/>
      <w:numFmt w:val="lowerLetter"/>
      <w:lvlText w:val="%5)"/>
      <w:lvlJc w:val="left"/>
      <w:pPr>
        <w:ind w:left="2840" w:hanging="420"/>
      </w:pPr>
    </w:lvl>
    <w:lvl w:ilvl="5" w:tentative="0">
      <w:start w:val="1"/>
      <w:numFmt w:val="lowerRoman"/>
      <w:lvlText w:val="%6."/>
      <w:lvlJc w:val="right"/>
      <w:pPr>
        <w:ind w:left="3260" w:hanging="420"/>
      </w:pPr>
    </w:lvl>
    <w:lvl w:ilvl="6" w:tentative="0">
      <w:start w:val="1"/>
      <w:numFmt w:val="decimal"/>
      <w:lvlText w:val="%7."/>
      <w:lvlJc w:val="left"/>
      <w:pPr>
        <w:ind w:left="3680" w:hanging="420"/>
      </w:pPr>
    </w:lvl>
    <w:lvl w:ilvl="7" w:tentative="0">
      <w:start w:val="1"/>
      <w:numFmt w:val="lowerLetter"/>
      <w:lvlText w:val="%8)"/>
      <w:lvlJc w:val="left"/>
      <w:pPr>
        <w:ind w:left="4100" w:hanging="420"/>
      </w:pPr>
    </w:lvl>
    <w:lvl w:ilvl="8" w:tentative="0">
      <w:start w:val="1"/>
      <w:numFmt w:val="lowerRoman"/>
      <w:lvlText w:val="%9."/>
      <w:lvlJc w:val="right"/>
      <w:pPr>
        <w:ind w:left="4520" w:hanging="420"/>
      </w:pPr>
    </w:lvl>
  </w:abstractNum>
  <w:abstractNum w:abstractNumId="8">
    <w:nsid w:val="61E02C75"/>
    <w:multiLevelType w:val="multilevel"/>
    <w:tmpl w:val="61E02C7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0"/>
  </w:num>
  <w:num w:numId="3">
    <w:abstractNumId w:val="4"/>
  </w:num>
  <w:num w:numId="4">
    <w:abstractNumId w:val="2"/>
  </w:num>
  <w:num w:numId="5">
    <w:abstractNumId w:val="3"/>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ZjMzMmRmYzZhNDQ5YWY3ODZlZTQ0N2Q0YTU3MDkifQ=="/>
  </w:docVars>
  <w:rsids>
    <w:rsidRoot w:val="004713BA"/>
    <w:rsid w:val="000028C2"/>
    <w:rsid w:val="00022C7A"/>
    <w:rsid w:val="00060E6D"/>
    <w:rsid w:val="00072355"/>
    <w:rsid w:val="00087E94"/>
    <w:rsid w:val="000922FA"/>
    <w:rsid w:val="000930BB"/>
    <w:rsid w:val="000B04F9"/>
    <w:rsid w:val="000C1A63"/>
    <w:rsid w:val="000C7096"/>
    <w:rsid w:val="000D2AB9"/>
    <w:rsid w:val="0011135A"/>
    <w:rsid w:val="0011580A"/>
    <w:rsid w:val="001205F9"/>
    <w:rsid w:val="00130D5A"/>
    <w:rsid w:val="00144B69"/>
    <w:rsid w:val="00154CC2"/>
    <w:rsid w:val="001557E6"/>
    <w:rsid w:val="00163AD5"/>
    <w:rsid w:val="00164728"/>
    <w:rsid w:val="00164CCB"/>
    <w:rsid w:val="001863D8"/>
    <w:rsid w:val="00193DD6"/>
    <w:rsid w:val="0019640F"/>
    <w:rsid w:val="001A72FA"/>
    <w:rsid w:val="001C5113"/>
    <w:rsid w:val="001D4DE3"/>
    <w:rsid w:val="001D538B"/>
    <w:rsid w:val="0021659F"/>
    <w:rsid w:val="00223F93"/>
    <w:rsid w:val="00256C76"/>
    <w:rsid w:val="002C64F7"/>
    <w:rsid w:val="002E0A1C"/>
    <w:rsid w:val="002E179D"/>
    <w:rsid w:val="002F585D"/>
    <w:rsid w:val="002F72C0"/>
    <w:rsid w:val="0035611D"/>
    <w:rsid w:val="003654F0"/>
    <w:rsid w:val="003A24E0"/>
    <w:rsid w:val="003A385C"/>
    <w:rsid w:val="003B0517"/>
    <w:rsid w:val="003B0631"/>
    <w:rsid w:val="003B3A20"/>
    <w:rsid w:val="00421A2A"/>
    <w:rsid w:val="00455ED1"/>
    <w:rsid w:val="004713BA"/>
    <w:rsid w:val="004D69BD"/>
    <w:rsid w:val="004E32D1"/>
    <w:rsid w:val="004F1960"/>
    <w:rsid w:val="00500732"/>
    <w:rsid w:val="00511EC4"/>
    <w:rsid w:val="005327C7"/>
    <w:rsid w:val="00543DF2"/>
    <w:rsid w:val="00552EA3"/>
    <w:rsid w:val="00564194"/>
    <w:rsid w:val="00570C39"/>
    <w:rsid w:val="00585DA0"/>
    <w:rsid w:val="005A0652"/>
    <w:rsid w:val="005A36CB"/>
    <w:rsid w:val="005C72F5"/>
    <w:rsid w:val="005D2902"/>
    <w:rsid w:val="005F15DF"/>
    <w:rsid w:val="006052B6"/>
    <w:rsid w:val="006345A8"/>
    <w:rsid w:val="0065187D"/>
    <w:rsid w:val="0066261B"/>
    <w:rsid w:val="0066353F"/>
    <w:rsid w:val="0066515C"/>
    <w:rsid w:val="0068791E"/>
    <w:rsid w:val="006A2022"/>
    <w:rsid w:val="006A37F9"/>
    <w:rsid w:val="006A3892"/>
    <w:rsid w:val="006A4BB8"/>
    <w:rsid w:val="006A7796"/>
    <w:rsid w:val="006B3630"/>
    <w:rsid w:val="00701F7B"/>
    <w:rsid w:val="00730F19"/>
    <w:rsid w:val="007944E3"/>
    <w:rsid w:val="007B0505"/>
    <w:rsid w:val="007B3711"/>
    <w:rsid w:val="007C0F71"/>
    <w:rsid w:val="007C13B2"/>
    <w:rsid w:val="007D3058"/>
    <w:rsid w:val="00801633"/>
    <w:rsid w:val="00813238"/>
    <w:rsid w:val="008233A3"/>
    <w:rsid w:val="00844E19"/>
    <w:rsid w:val="0086262E"/>
    <w:rsid w:val="00865178"/>
    <w:rsid w:val="00871333"/>
    <w:rsid w:val="008D55A7"/>
    <w:rsid w:val="008E6644"/>
    <w:rsid w:val="00914ABD"/>
    <w:rsid w:val="00917394"/>
    <w:rsid w:val="00944F47"/>
    <w:rsid w:val="00952941"/>
    <w:rsid w:val="009733F5"/>
    <w:rsid w:val="00990A16"/>
    <w:rsid w:val="009949FC"/>
    <w:rsid w:val="009C1A3A"/>
    <w:rsid w:val="009E0A27"/>
    <w:rsid w:val="009E4242"/>
    <w:rsid w:val="009F581A"/>
    <w:rsid w:val="00A17B4F"/>
    <w:rsid w:val="00A26EF0"/>
    <w:rsid w:val="00A34ADA"/>
    <w:rsid w:val="00A60CD7"/>
    <w:rsid w:val="00A62F89"/>
    <w:rsid w:val="00A725A3"/>
    <w:rsid w:val="00A74094"/>
    <w:rsid w:val="00A77907"/>
    <w:rsid w:val="00A9281F"/>
    <w:rsid w:val="00AA3506"/>
    <w:rsid w:val="00AA71D3"/>
    <w:rsid w:val="00AF6067"/>
    <w:rsid w:val="00B05457"/>
    <w:rsid w:val="00B23E82"/>
    <w:rsid w:val="00B24442"/>
    <w:rsid w:val="00B80D2C"/>
    <w:rsid w:val="00B91332"/>
    <w:rsid w:val="00BA32E3"/>
    <w:rsid w:val="00BA5A35"/>
    <w:rsid w:val="00BB00B6"/>
    <w:rsid w:val="00BB11E1"/>
    <w:rsid w:val="00BD4368"/>
    <w:rsid w:val="00BE0613"/>
    <w:rsid w:val="00BE4D51"/>
    <w:rsid w:val="00BF1D59"/>
    <w:rsid w:val="00BF47E3"/>
    <w:rsid w:val="00BF5F01"/>
    <w:rsid w:val="00C079B2"/>
    <w:rsid w:val="00C146BC"/>
    <w:rsid w:val="00C25B8A"/>
    <w:rsid w:val="00C34BC9"/>
    <w:rsid w:val="00C5289B"/>
    <w:rsid w:val="00C7247A"/>
    <w:rsid w:val="00CC48CB"/>
    <w:rsid w:val="00CE3980"/>
    <w:rsid w:val="00CF02DE"/>
    <w:rsid w:val="00D0336F"/>
    <w:rsid w:val="00D32062"/>
    <w:rsid w:val="00D64C15"/>
    <w:rsid w:val="00D73FDD"/>
    <w:rsid w:val="00D83F52"/>
    <w:rsid w:val="00D87700"/>
    <w:rsid w:val="00DA6EB1"/>
    <w:rsid w:val="00DB25AA"/>
    <w:rsid w:val="00DD20C7"/>
    <w:rsid w:val="00DD6673"/>
    <w:rsid w:val="00DE2857"/>
    <w:rsid w:val="00DE5043"/>
    <w:rsid w:val="00DF6DDA"/>
    <w:rsid w:val="00E465CB"/>
    <w:rsid w:val="00E560A1"/>
    <w:rsid w:val="00E60D6F"/>
    <w:rsid w:val="00E7460C"/>
    <w:rsid w:val="00E83F96"/>
    <w:rsid w:val="00E87483"/>
    <w:rsid w:val="00E91B63"/>
    <w:rsid w:val="00EA65EB"/>
    <w:rsid w:val="00EB39A2"/>
    <w:rsid w:val="00EC3A74"/>
    <w:rsid w:val="00EC3B4F"/>
    <w:rsid w:val="00EF1EE7"/>
    <w:rsid w:val="00F02749"/>
    <w:rsid w:val="00F20074"/>
    <w:rsid w:val="00F346DA"/>
    <w:rsid w:val="00F37A06"/>
    <w:rsid w:val="00F54EBD"/>
    <w:rsid w:val="00F60E3B"/>
    <w:rsid w:val="00F64675"/>
    <w:rsid w:val="00F824CA"/>
    <w:rsid w:val="00F91CCC"/>
    <w:rsid w:val="00F92300"/>
    <w:rsid w:val="00F93927"/>
    <w:rsid w:val="00F945F5"/>
    <w:rsid w:val="00F977BB"/>
    <w:rsid w:val="00FA2C0A"/>
    <w:rsid w:val="00FA635A"/>
    <w:rsid w:val="00FD04D6"/>
    <w:rsid w:val="00FD71C1"/>
    <w:rsid w:val="00FE5EAE"/>
    <w:rsid w:val="097B5B1B"/>
    <w:rsid w:val="0E6A53CA"/>
    <w:rsid w:val="14833887"/>
    <w:rsid w:val="16B75753"/>
    <w:rsid w:val="183F5596"/>
    <w:rsid w:val="205D50A5"/>
    <w:rsid w:val="22B43630"/>
    <w:rsid w:val="2A8E08B6"/>
    <w:rsid w:val="3AE23F4A"/>
    <w:rsid w:val="42F20F80"/>
    <w:rsid w:val="48FA1D1D"/>
    <w:rsid w:val="49AA446F"/>
    <w:rsid w:val="4B683CC5"/>
    <w:rsid w:val="4CB300D7"/>
    <w:rsid w:val="517A638F"/>
    <w:rsid w:val="587163DB"/>
    <w:rsid w:val="5B7B14B0"/>
    <w:rsid w:val="5D9F2742"/>
    <w:rsid w:val="621E1958"/>
    <w:rsid w:val="683D1140"/>
    <w:rsid w:val="69524A34"/>
    <w:rsid w:val="7B66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ocked="1"/>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unhideWhenUsed/>
    <w:qFormat/>
    <w:locked/>
    <w:uiPriority w:val="9"/>
    <w:pPr>
      <w:keepNext/>
      <w:keepLines/>
      <w:spacing w:before="260" w:after="260" w:line="416" w:lineRule="auto"/>
      <w:outlineLvl w:val="2"/>
    </w:pPr>
    <w:rPr>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qFormat/>
    <w:locked/>
    <w:uiPriority w:val="39"/>
    <w:pPr>
      <w:ind w:left="840" w:leftChars="400"/>
      <w:jc w:val="left"/>
    </w:pPr>
    <w:rPr>
      <w:rFonts w:ascii="Times New Roman" w:hAnsi="Times New Roman" w:eastAsia="宋体"/>
    </w:rPr>
  </w:style>
  <w:style w:type="paragraph" w:styleId="6">
    <w:name w:val="Date"/>
    <w:basedOn w:val="1"/>
    <w:next w:val="1"/>
    <w:link w:val="26"/>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link w:val="19"/>
    <w:autoRedefine/>
    <w:qFormat/>
    <w:uiPriority w:val="0"/>
    <w:pPr>
      <w:tabs>
        <w:tab w:val="center" w:pos="4153"/>
        <w:tab w:val="right" w:pos="8306"/>
      </w:tabs>
      <w:snapToGrid w:val="0"/>
      <w:jc w:val="left"/>
    </w:pPr>
    <w:rPr>
      <w:rFonts w:ascii="Calibri" w:hAnsi="Calibri"/>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Subtitle"/>
    <w:basedOn w:val="1"/>
    <w:next w:val="1"/>
    <w:link w:val="25"/>
    <w:autoRedefine/>
    <w:qFormat/>
    <w:locked/>
    <w:uiPriority w:val="0"/>
    <w:pPr>
      <w:spacing w:before="240" w:after="60" w:line="312" w:lineRule="auto"/>
      <w:jc w:val="center"/>
      <w:outlineLvl w:val="1"/>
    </w:pPr>
    <w:rPr>
      <w:rFonts w:ascii="Cambria" w:hAnsi="Cambria"/>
      <w:b/>
      <w:bCs/>
      <w:color w:val="0000FF"/>
      <w:kern w:val="28"/>
      <w:sz w:val="32"/>
      <w:szCs w:val="32"/>
    </w:rPr>
  </w:style>
  <w:style w:type="paragraph" w:styleId="11">
    <w:name w:val="toc 2"/>
    <w:basedOn w:val="1"/>
    <w:next w:val="1"/>
    <w:autoRedefine/>
    <w:unhideWhenUsed/>
    <w:qFormat/>
    <w:locked/>
    <w:uiPriority w:val="39"/>
    <w:pPr>
      <w:ind w:left="420" w:leftChars="200"/>
      <w:jc w:val="left"/>
    </w:pPr>
    <w:rPr>
      <w:rFonts w:ascii="Times New Roman" w:hAnsi="Times New Roman" w:eastAsia="宋体"/>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autoRedefine/>
    <w:qFormat/>
    <w:locked/>
    <w:uiPriority w:val="0"/>
    <w:rPr>
      <w:b/>
    </w:rPr>
  </w:style>
  <w:style w:type="character" w:styleId="16">
    <w:name w:val="FollowedHyperlink"/>
    <w:autoRedefine/>
    <w:qFormat/>
    <w:uiPriority w:val="0"/>
    <w:rPr>
      <w:color w:val="800080"/>
      <w:u w:val="single"/>
    </w:rPr>
  </w:style>
  <w:style w:type="character" w:styleId="17">
    <w:name w:val="Hyperlink"/>
    <w:autoRedefine/>
    <w:qFormat/>
    <w:uiPriority w:val="0"/>
    <w:rPr>
      <w:color w:val="0000FF"/>
      <w:u w:val="single"/>
    </w:rPr>
  </w:style>
  <w:style w:type="character" w:customStyle="1" w:styleId="18">
    <w:name w:val="页眉 Char"/>
    <w:link w:val="9"/>
    <w:autoRedefine/>
    <w:qFormat/>
    <w:locked/>
    <w:uiPriority w:val="0"/>
    <w:rPr>
      <w:rFonts w:cs="Times New Roman"/>
      <w:sz w:val="18"/>
      <w:szCs w:val="18"/>
    </w:rPr>
  </w:style>
  <w:style w:type="character" w:customStyle="1" w:styleId="19">
    <w:name w:val="页脚 Char"/>
    <w:link w:val="8"/>
    <w:autoRedefine/>
    <w:qFormat/>
    <w:locked/>
    <w:uiPriority w:val="0"/>
    <w:rPr>
      <w:rFonts w:cs="Times New Roman"/>
      <w:sz w:val="18"/>
      <w:szCs w:val="18"/>
    </w:rPr>
  </w:style>
  <w:style w:type="paragraph" w:customStyle="1" w:styleId="20">
    <w:name w:val="Char Char Char Char Char Char Char Char Char Char Char"/>
    <w:autoRedefine/>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1">
    <w:name w:val="列出段落1"/>
    <w:basedOn w:val="1"/>
    <w:autoRedefine/>
    <w:qFormat/>
    <w:uiPriority w:val="0"/>
    <w:pPr>
      <w:ind w:firstLine="420" w:firstLineChars="200"/>
    </w:pPr>
  </w:style>
  <w:style w:type="paragraph" w:customStyle="1" w:styleId="22">
    <w:name w:val="Char Char Char Char Char Char Char Char Char Char Char1"/>
    <w:autoRedefine/>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3">
    <w:name w:val="列出段落2"/>
    <w:basedOn w:val="1"/>
    <w:autoRedefine/>
    <w:qFormat/>
    <w:uiPriority w:val="0"/>
    <w:pPr>
      <w:ind w:firstLine="420" w:firstLineChars="200"/>
    </w:pPr>
    <w:rPr>
      <w:rFonts w:ascii="Calibri" w:hAnsi="Calibri" w:cs="Calibri"/>
      <w:szCs w:val="21"/>
    </w:rPr>
  </w:style>
  <w:style w:type="paragraph" w:customStyle="1" w:styleId="24">
    <w:name w:val="Char Char Char Char Char Char Char Char Char Char Char2"/>
    <w:autoRedefine/>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25">
    <w:name w:val="副标题 Char"/>
    <w:link w:val="10"/>
    <w:autoRedefine/>
    <w:qFormat/>
    <w:uiPriority w:val="0"/>
    <w:rPr>
      <w:rFonts w:ascii="Cambria" w:hAnsi="Cambria"/>
      <w:b/>
      <w:bCs/>
      <w:color w:val="0000FF"/>
      <w:kern w:val="28"/>
      <w:sz w:val="32"/>
      <w:szCs w:val="32"/>
    </w:rPr>
  </w:style>
  <w:style w:type="character" w:customStyle="1" w:styleId="26">
    <w:name w:val="日期 Char"/>
    <w:link w:val="6"/>
    <w:autoRedefine/>
    <w:qFormat/>
    <w:uiPriority w:val="0"/>
    <w:rPr>
      <w:rFonts w:ascii="Times New Roman" w:hAnsi="Times New Roman"/>
      <w:kern w:val="2"/>
      <w:sz w:val="21"/>
      <w:szCs w:val="24"/>
    </w:rPr>
  </w:style>
  <w:style w:type="paragraph" w:customStyle="1" w:styleId="27">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8">
    <w:name w:val="无间隔1"/>
    <w:link w:val="29"/>
    <w:autoRedefine/>
    <w:qFormat/>
    <w:uiPriority w:val="1"/>
    <w:pPr>
      <w:spacing w:line="400" w:lineRule="exact"/>
      <w:ind w:firstLine="200" w:firstLineChars="200"/>
    </w:pPr>
    <w:rPr>
      <w:rFonts w:ascii="Times New Roman" w:hAnsi="Times New Roman" w:eastAsia="宋体" w:cstheme="minorBidi"/>
      <w:sz w:val="24"/>
      <w:szCs w:val="22"/>
      <w:lang w:val="en-US" w:eastAsia="zh-CN" w:bidi="ar-SA"/>
    </w:rPr>
  </w:style>
  <w:style w:type="character" w:customStyle="1" w:styleId="29">
    <w:name w:val="无间隔 Char"/>
    <w:basedOn w:val="14"/>
    <w:link w:val="28"/>
    <w:autoRedefine/>
    <w:qFormat/>
    <w:uiPriority w:val="1"/>
    <w:rPr>
      <w:rFonts w:ascii="Times New Roman" w:hAnsi="Times New Roman" w:eastAsia="宋体" w:cstheme="minorBidi"/>
      <w:sz w:val="24"/>
      <w:szCs w:val="22"/>
      <w:lang w:val="en-US" w:eastAsia="zh-CN" w:bidi="ar-SA"/>
    </w:rPr>
  </w:style>
  <w:style w:type="paragraph" w:styleId="30">
    <w:name w:val="No Spacing"/>
    <w:autoRedefine/>
    <w:qFormat/>
    <w:uiPriority w:val="1"/>
    <w:pPr>
      <w:spacing w:line="400" w:lineRule="exact"/>
      <w:ind w:firstLine="200" w:firstLineChars="200"/>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workgroup</Company>
  <Pages>15</Pages>
  <Words>3166</Words>
  <Characters>3577</Characters>
  <Lines>23</Lines>
  <Paragraphs>6</Paragraphs>
  <TotalTime>0</TotalTime>
  <ScaleCrop>false</ScaleCrop>
  <LinksUpToDate>false</LinksUpToDate>
  <CharactersWithSpaces>3708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2020-12-17T02:18:00Z</dcterms:created>
  <dc:creator>Users</dc:creator>
  <cp:lastModifiedBy>LENOVO</cp:lastModifiedBy>
  <cp:lastPrinted>2017-12-25T03:30:00Z</cp:lastPrinted>
  <dcterms:modified xsi:type="dcterms:W3CDTF">2024-12-25T08:39:46Z</dcterms:modified>
  <dc:title>2016年下半年（第46次）全国计算机等级考试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9BF0E8B65789479AA16F344EEBC6AF39_13</vt:lpwstr>
  </property>
  <property fmtid="{D5CDD505-2E9C-101B-9397-08002B2CF9AE}" pid="4" name="KSOTemplateDocerSaveRecord">
    <vt:lpwstr>eyJoZGlkIjoiZjIwZjMzMmRmYzZhNDQ5YWY3ODZlZTQ0N2Q0YTU3MDkiLCJ1c2VySWQiOiIyMDgzMjQ1MjMifQ==</vt:lpwstr>
  </property>
</Properties>
</file>