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61" w:rsidRDefault="00F95971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 w:hint="eastAsia"/>
          <w:sz w:val="32"/>
          <w:szCs w:val="32"/>
        </w:rPr>
        <w:t>报名流程：详见《全国计算机考试考生网报简介及流程》（本通知附件）。</w:t>
      </w:r>
    </w:p>
    <w:p w:rsidR="00D81161" w:rsidRDefault="00F95971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3. </w:t>
      </w:r>
      <w:r>
        <w:rPr>
          <w:rFonts w:eastAsia="仿宋_GB2312" w:hint="eastAsia"/>
          <w:sz w:val="32"/>
          <w:szCs w:val="32"/>
        </w:rPr>
        <w:t>报名注意事项</w:t>
      </w:r>
    </w:p>
    <w:p w:rsidR="00D81161" w:rsidRDefault="00F95971">
      <w:pPr>
        <w:spacing w:line="360" w:lineRule="auto"/>
        <w:ind w:firstLineChars="200" w:firstLine="643"/>
        <w:rPr>
          <w:rFonts w:ascii="宋体" w:hAnsi="宋体" w:cs="宋体"/>
          <w:sz w:val="28"/>
          <w:szCs w:val="28"/>
        </w:rPr>
      </w:pPr>
      <w:r>
        <w:rPr>
          <w:rFonts w:eastAsia="仿宋_GB2312" w:hint="eastAsia"/>
          <w:b/>
          <w:bCs/>
          <w:sz w:val="32"/>
          <w:szCs w:val="32"/>
        </w:rPr>
        <w:t>（</w:t>
      </w:r>
      <w:r>
        <w:rPr>
          <w:rFonts w:eastAsia="仿宋_GB2312" w:hint="eastAsia"/>
          <w:b/>
          <w:bCs/>
          <w:sz w:val="32"/>
          <w:szCs w:val="32"/>
        </w:rPr>
        <w:t>1</w:t>
      </w:r>
      <w:r>
        <w:rPr>
          <w:rFonts w:eastAsia="仿宋_GB2312" w:hint="eastAsia"/>
          <w:b/>
          <w:bCs/>
          <w:sz w:val="32"/>
          <w:szCs w:val="32"/>
        </w:rPr>
        <w:t>）</w:t>
      </w:r>
      <w:r>
        <w:rPr>
          <w:rFonts w:eastAsia="仿宋_GB2312" w:hint="eastAsia"/>
          <w:b/>
          <w:bCs/>
          <w:sz w:val="32"/>
          <w:szCs w:val="32"/>
        </w:rPr>
        <w:t>NCRE</w:t>
      </w:r>
      <w:r>
        <w:rPr>
          <w:rFonts w:eastAsia="仿宋_GB2312" w:hint="eastAsia"/>
          <w:b/>
          <w:bCs/>
          <w:sz w:val="32"/>
          <w:szCs w:val="32"/>
        </w:rPr>
        <w:t>报名账号可以与</w:t>
      </w:r>
      <w:r>
        <w:rPr>
          <w:rFonts w:eastAsia="仿宋_GB2312" w:hint="eastAsia"/>
          <w:b/>
          <w:bCs/>
          <w:sz w:val="32"/>
          <w:szCs w:val="32"/>
        </w:rPr>
        <w:t>CET</w:t>
      </w:r>
      <w:r>
        <w:rPr>
          <w:rFonts w:eastAsia="仿宋_GB2312" w:hint="eastAsia"/>
          <w:b/>
          <w:bCs/>
          <w:sz w:val="32"/>
          <w:szCs w:val="32"/>
        </w:rPr>
        <w:t>报名账号通用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D81161" w:rsidRDefault="00F95971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）考生通过报名系统完成用户注册、信息填报、选择考点、选择报考科目、上传照片、网上交费等报名程序。</w:t>
      </w:r>
      <w:r>
        <w:rPr>
          <w:rFonts w:eastAsia="仿宋_GB2312" w:hint="eastAsia"/>
          <w:b/>
          <w:bCs/>
          <w:color w:val="C00000"/>
          <w:sz w:val="32"/>
          <w:szCs w:val="32"/>
        </w:rPr>
        <w:t>一旦缴费成功，报名信息将无法更改，如有差错，由考生本人负责。</w:t>
      </w:r>
    </w:p>
    <w:p w:rsidR="00D81161" w:rsidRDefault="00F95971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）报名所使用的浏览器：建议使用谷歌、火狐或</w:t>
      </w:r>
      <w:r>
        <w:rPr>
          <w:rFonts w:eastAsia="仿宋_GB2312" w:hint="eastAsia"/>
          <w:sz w:val="32"/>
          <w:szCs w:val="32"/>
        </w:rPr>
        <w:t>IE</w:t>
      </w:r>
      <w:r>
        <w:rPr>
          <w:rFonts w:eastAsia="仿宋_GB2312" w:hint="eastAsia"/>
          <w:sz w:val="32"/>
          <w:szCs w:val="32"/>
        </w:rPr>
        <w:t>浏览器，尽量不使用</w:t>
      </w:r>
      <w:r>
        <w:rPr>
          <w:rFonts w:eastAsia="仿宋_GB2312" w:hint="eastAsia"/>
          <w:sz w:val="32"/>
          <w:szCs w:val="32"/>
        </w:rPr>
        <w:t>360</w:t>
      </w:r>
      <w:r>
        <w:rPr>
          <w:rFonts w:eastAsia="仿宋_GB2312" w:hint="eastAsia"/>
          <w:sz w:val="32"/>
          <w:szCs w:val="32"/>
        </w:rPr>
        <w:t>浏览器。</w:t>
      </w:r>
    </w:p>
    <w:p w:rsidR="00D81161" w:rsidRDefault="00F95971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）报名前请准备好电子版照片，电子照片务必为标准证件照。大小在</w:t>
      </w:r>
      <w:r>
        <w:rPr>
          <w:rFonts w:eastAsia="仿宋_GB2312" w:hint="eastAsia"/>
          <w:sz w:val="32"/>
          <w:szCs w:val="32"/>
        </w:rPr>
        <w:t>20KB</w:t>
      </w:r>
      <w:r>
        <w:rPr>
          <w:rFonts w:eastAsia="仿宋_GB2312" w:hint="eastAsia"/>
          <w:sz w:val="32"/>
          <w:szCs w:val="32"/>
        </w:rPr>
        <w:t>到</w:t>
      </w:r>
      <w:r>
        <w:rPr>
          <w:rFonts w:eastAsia="仿宋_GB2312" w:hint="eastAsia"/>
          <w:sz w:val="32"/>
          <w:szCs w:val="32"/>
        </w:rPr>
        <w:t>200KB</w:t>
      </w:r>
      <w:r>
        <w:rPr>
          <w:rFonts w:eastAsia="仿宋_GB2312" w:hint="eastAsia"/>
          <w:sz w:val="32"/>
          <w:szCs w:val="32"/>
        </w:rPr>
        <w:t>之间，文件格式为</w:t>
      </w:r>
      <w:r>
        <w:rPr>
          <w:rFonts w:eastAsia="仿宋_GB2312" w:hint="eastAsia"/>
          <w:sz w:val="32"/>
          <w:szCs w:val="32"/>
        </w:rPr>
        <w:t>jpg</w:t>
      </w:r>
      <w:r>
        <w:rPr>
          <w:rFonts w:eastAsia="仿宋_GB2312" w:hint="eastAsia"/>
          <w:sz w:val="32"/>
          <w:szCs w:val="32"/>
        </w:rPr>
        <w:t>格式（后缀名为</w:t>
      </w:r>
      <w:r>
        <w:rPr>
          <w:rFonts w:eastAsia="仿宋_GB2312" w:hint="eastAsia"/>
          <w:sz w:val="32"/>
          <w:szCs w:val="32"/>
        </w:rPr>
        <w:t>.jpg</w:t>
      </w:r>
      <w:r>
        <w:rPr>
          <w:rFonts w:eastAsia="仿宋_GB2312" w:hint="eastAsia"/>
          <w:sz w:val="32"/>
          <w:szCs w:val="32"/>
        </w:rPr>
        <w:t>或</w:t>
      </w:r>
      <w:r>
        <w:rPr>
          <w:rFonts w:eastAsia="仿宋_GB2312" w:hint="eastAsia"/>
          <w:sz w:val="32"/>
          <w:szCs w:val="32"/>
        </w:rPr>
        <w:t>.JPG</w:t>
      </w:r>
      <w:r>
        <w:rPr>
          <w:rFonts w:eastAsia="仿宋_GB2312" w:hint="eastAsia"/>
          <w:sz w:val="32"/>
          <w:szCs w:val="32"/>
        </w:rPr>
        <w:t>）。</w:t>
      </w:r>
      <w:r>
        <w:rPr>
          <w:rFonts w:eastAsia="仿宋_GB2312" w:hint="eastAsia"/>
          <w:sz w:val="32"/>
          <w:szCs w:val="32"/>
        </w:rPr>
        <w:t xml:space="preserve"> </w:t>
      </w:r>
    </w:p>
    <w:p w:rsidR="00D81161" w:rsidRDefault="00F95971">
      <w:pPr>
        <w:spacing w:line="62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三、其它重要事项</w:t>
      </w:r>
    </w:p>
    <w:p w:rsidR="00D81161" w:rsidRDefault="00F95971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1. </w:t>
      </w:r>
      <w:r>
        <w:rPr>
          <w:rFonts w:eastAsia="仿宋_GB2312" w:hint="eastAsia"/>
          <w:sz w:val="32"/>
          <w:szCs w:val="32"/>
        </w:rPr>
        <w:t>各系要确保通知到本系符合报考条件的学生。</w:t>
      </w:r>
    </w:p>
    <w:p w:rsidR="00D81161" w:rsidRDefault="00F95971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2. </w:t>
      </w:r>
      <w:r>
        <w:rPr>
          <w:rFonts w:eastAsia="仿宋_GB2312" w:hint="eastAsia"/>
          <w:sz w:val="32"/>
          <w:szCs w:val="32"/>
        </w:rPr>
        <w:t>所有考生须在考前一周左右通过学院教务处、本系网站或其它方式认真阅读考试《考生须知》，通过报名网站自行打印准考证，按时参加考试，并遵守考试的相关规定。考试作弊或严重违规者，学院将给予留校察看或开除学籍处分，并暂停其考试资格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至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年。</w:t>
      </w:r>
    </w:p>
    <w:p w:rsidR="00D81161" w:rsidRDefault="00F95971">
      <w:pPr>
        <w:spacing w:line="620" w:lineRule="exact"/>
        <w:ind w:firstLineChars="200" w:firstLine="640"/>
        <w:rPr>
          <w:rFonts w:ascii="宋体" w:hAnsi="宋体" w:cs="宋体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 xml:space="preserve">3. </w:t>
      </w:r>
      <w:r>
        <w:rPr>
          <w:rFonts w:eastAsia="仿宋_GB2312" w:hint="eastAsia"/>
          <w:sz w:val="32"/>
          <w:szCs w:val="32"/>
        </w:rPr>
        <w:t>报名期间（仅限工作日）咨询电话：</w:t>
      </w:r>
      <w:r>
        <w:rPr>
          <w:rFonts w:eastAsia="仿宋_GB2312" w:hint="eastAsia"/>
          <w:sz w:val="32"/>
          <w:szCs w:val="32"/>
        </w:rPr>
        <w:t>7820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42</w:t>
      </w:r>
      <w:r>
        <w:rPr>
          <w:rFonts w:eastAsia="仿宋_GB2312" w:hint="eastAsia"/>
          <w:sz w:val="32"/>
          <w:szCs w:val="32"/>
        </w:rPr>
        <w:t>，联系人：教务处教务科</w:t>
      </w:r>
      <w:r>
        <w:rPr>
          <w:rFonts w:eastAsia="仿宋_GB2312" w:hint="eastAsia"/>
          <w:sz w:val="32"/>
          <w:szCs w:val="32"/>
        </w:rPr>
        <w:t>马</w:t>
      </w:r>
      <w:r>
        <w:rPr>
          <w:rFonts w:eastAsia="仿宋_GB2312" w:hint="eastAsia"/>
          <w:sz w:val="32"/>
          <w:szCs w:val="32"/>
        </w:rPr>
        <w:t>老师。</w:t>
      </w:r>
    </w:p>
    <w:p w:rsidR="00D81161" w:rsidRDefault="00D81161">
      <w:pPr>
        <w:spacing w:line="360" w:lineRule="auto"/>
        <w:ind w:right="1120"/>
        <w:rPr>
          <w:rFonts w:ascii="宋体" w:hAnsi="宋体" w:cs="宋体"/>
          <w:sz w:val="28"/>
          <w:szCs w:val="28"/>
        </w:rPr>
      </w:pPr>
    </w:p>
    <w:p w:rsidR="00D81161" w:rsidRDefault="00F95971">
      <w:pPr>
        <w:spacing w:line="620" w:lineRule="exact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附件：</w:t>
      </w:r>
      <w:r>
        <w:rPr>
          <w:rFonts w:eastAsia="仿宋_GB2312" w:hint="eastAsia"/>
          <w:b/>
          <w:bCs/>
          <w:sz w:val="32"/>
          <w:szCs w:val="32"/>
        </w:rPr>
        <w:t xml:space="preserve"> </w:t>
      </w:r>
    </w:p>
    <w:p w:rsidR="00D81161" w:rsidRDefault="00F95971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《全国计算机考试考生网报简介及流程》（电子版）</w:t>
      </w:r>
    </w:p>
    <w:p w:rsidR="00D81161" w:rsidRDefault="00D81161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</w:p>
    <w:p w:rsidR="00D81161" w:rsidRDefault="00F95971">
      <w:pPr>
        <w:spacing w:line="620" w:lineRule="exact"/>
        <w:ind w:firstLineChars="200" w:firstLine="640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    </w:t>
      </w:r>
      <w:r>
        <w:rPr>
          <w:rFonts w:eastAsia="仿宋_GB2312" w:hint="eastAsia"/>
          <w:sz w:val="32"/>
          <w:szCs w:val="32"/>
        </w:rPr>
        <w:t>学院教务处</w:t>
      </w:r>
      <w:r>
        <w:rPr>
          <w:rFonts w:eastAsia="仿宋_GB2312" w:hint="eastAsia"/>
          <w:sz w:val="32"/>
          <w:szCs w:val="32"/>
        </w:rPr>
        <w:t xml:space="preserve">   </w:t>
      </w:r>
    </w:p>
    <w:p w:rsidR="00D81161" w:rsidRDefault="00F95971">
      <w:pPr>
        <w:spacing w:line="620" w:lineRule="exact"/>
        <w:ind w:firstLineChars="200" w:firstLine="64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日</w:t>
      </w:r>
    </w:p>
    <w:p w:rsidR="00D81161" w:rsidRDefault="00F95971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br w:type="page"/>
      </w:r>
    </w:p>
    <w:p w:rsidR="00D81161" w:rsidRDefault="00D81161">
      <w:pPr>
        <w:jc w:val="center"/>
        <w:rPr>
          <w:rFonts w:ascii="微软雅黑" w:eastAsia="微软雅黑" w:hAnsi="微软雅黑" w:cs="微软雅黑"/>
          <w:color w:val="000000" w:themeColor="text1"/>
          <w:sz w:val="44"/>
          <w:szCs w:val="44"/>
        </w:rPr>
      </w:pPr>
    </w:p>
    <w:p w:rsidR="00D81161" w:rsidRDefault="00D81161">
      <w:pPr>
        <w:jc w:val="center"/>
        <w:rPr>
          <w:rFonts w:ascii="微软雅黑" w:eastAsia="微软雅黑" w:hAnsi="微软雅黑" w:cs="微软雅黑"/>
          <w:color w:val="000000" w:themeColor="text1"/>
          <w:sz w:val="44"/>
          <w:szCs w:val="44"/>
        </w:rPr>
      </w:pPr>
    </w:p>
    <w:p w:rsidR="00D81161" w:rsidRDefault="00D81161">
      <w:pPr>
        <w:jc w:val="center"/>
        <w:rPr>
          <w:rFonts w:ascii="微软雅黑" w:eastAsia="微软雅黑" w:hAnsi="微软雅黑" w:cs="微软雅黑"/>
          <w:color w:val="000000" w:themeColor="text1"/>
          <w:sz w:val="44"/>
          <w:szCs w:val="44"/>
        </w:rPr>
      </w:pPr>
    </w:p>
    <w:p w:rsidR="00D81161" w:rsidRDefault="00F95971">
      <w:pPr>
        <w:jc w:val="center"/>
        <w:rPr>
          <w:rFonts w:ascii="微软雅黑" w:eastAsia="微软雅黑" w:hAnsi="微软雅黑" w:cs="微软雅黑"/>
          <w:color w:val="000000" w:themeColor="text1"/>
          <w:sz w:val="44"/>
          <w:szCs w:val="44"/>
        </w:rPr>
      </w:pPr>
      <w:r>
        <w:rPr>
          <w:rFonts w:ascii="微软雅黑" w:eastAsia="微软雅黑" w:hAnsi="微软雅黑" w:cs="微软雅黑" w:hint="eastAsia"/>
          <w:color w:val="000000" w:themeColor="text1"/>
          <w:sz w:val="44"/>
          <w:szCs w:val="44"/>
        </w:rPr>
        <w:t>全国计算机考试考生网报简</w:t>
      </w:r>
      <w:r>
        <w:rPr>
          <w:rFonts w:ascii="微软雅黑" w:eastAsia="微软雅黑" w:hAnsi="微软雅黑" w:cs="微软雅黑" w:hint="eastAsia"/>
          <w:color w:val="000000" w:themeColor="text1"/>
          <w:sz w:val="44"/>
          <w:szCs w:val="44"/>
        </w:rPr>
        <w:t>介及流程</w:t>
      </w:r>
    </w:p>
    <w:p w:rsidR="00D81161" w:rsidRDefault="00D81161">
      <w:pPr>
        <w:jc w:val="center"/>
        <w:rPr>
          <w:rFonts w:ascii="宋体" w:hAnsi="宋体" w:cs="宋体"/>
          <w:color w:val="FF0000"/>
          <w:sz w:val="84"/>
          <w:szCs w:val="84"/>
        </w:rPr>
      </w:pPr>
    </w:p>
    <w:p w:rsidR="00D81161" w:rsidRDefault="00D81161">
      <w:pPr>
        <w:jc w:val="center"/>
        <w:rPr>
          <w:rFonts w:ascii="宋体" w:hAnsi="宋体" w:cs="宋体"/>
          <w:color w:val="FF0000"/>
          <w:sz w:val="84"/>
          <w:szCs w:val="84"/>
        </w:rPr>
      </w:pPr>
    </w:p>
    <w:p w:rsidR="00D81161" w:rsidRDefault="00D81161">
      <w:pPr>
        <w:jc w:val="center"/>
        <w:rPr>
          <w:rFonts w:ascii="宋体" w:hAnsi="宋体" w:cs="宋体"/>
          <w:color w:val="FF0000"/>
          <w:sz w:val="84"/>
          <w:szCs w:val="84"/>
        </w:rPr>
      </w:pPr>
    </w:p>
    <w:p w:rsidR="00D81161" w:rsidRDefault="00F95971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教育部考试中心</w:t>
      </w:r>
    </w:p>
    <w:p w:rsidR="00D81161" w:rsidRDefault="00F95971">
      <w:pPr>
        <w:jc w:val="center"/>
        <w:rPr>
          <w:sz w:val="30"/>
          <w:szCs w:val="30"/>
        </w:rPr>
        <w:sectPr w:rsidR="00D8116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30"/>
          <w:szCs w:val="30"/>
        </w:rPr>
        <w:t>2016.05</w:t>
      </w:r>
    </w:p>
    <w:sdt>
      <w:sdtPr>
        <w:rPr>
          <w:rFonts w:ascii="Times New Roman" w:eastAsia="宋体" w:hAnsi="Times New Roman" w:cstheme="minorBidi"/>
          <w:b w:val="0"/>
          <w:bCs w:val="0"/>
          <w:color w:val="auto"/>
          <w:kern w:val="2"/>
          <w:sz w:val="21"/>
          <w:szCs w:val="22"/>
          <w:lang w:val="zh-CN"/>
        </w:rPr>
        <w:id w:val="1483727693"/>
      </w:sdtPr>
      <w:sdtEndPr/>
      <w:sdtContent>
        <w:p w:rsidR="00D81161" w:rsidRDefault="00F95971">
          <w:pPr>
            <w:pStyle w:val="TOC1"/>
            <w:spacing w:before="120"/>
            <w:ind w:firstLine="420"/>
            <w:jc w:val="center"/>
          </w:pPr>
          <w:r>
            <w:rPr>
              <w:lang w:val="zh-CN"/>
            </w:rPr>
            <w:t>目</w:t>
          </w:r>
          <w:r>
            <w:rPr>
              <w:rFonts w:hint="eastAsia"/>
              <w:lang w:val="zh-CN"/>
            </w:rPr>
            <w:t xml:space="preserve">　</w:t>
          </w:r>
          <w:r>
            <w:rPr>
              <w:lang w:val="zh-CN"/>
            </w:rPr>
            <w:t>录</w:t>
          </w:r>
        </w:p>
        <w:p w:rsidR="00D81161" w:rsidRDefault="00F95971">
          <w:pPr>
            <w:pStyle w:val="2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hint="eastAsi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1024686" w:history="1">
            <w:r>
              <w:rPr>
                <w:rStyle w:val="a9"/>
                <w:rFonts w:hint="eastAsia"/>
              </w:rPr>
              <w:t>一、</w:t>
            </w:r>
            <w:r>
              <w:rPr>
                <w:rFonts w:asciiTheme="minorHAnsi" w:eastAsiaTheme="minorEastAsia" w:hAnsiTheme="minorHAnsi"/>
              </w:rPr>
              <w:tab/>
            </w:r>
            <w:r>
              <w:rPr>
                <w:rStyle w:val="a9"/>
                <w:rFonts w:hint="eastAsia"/>
              </w:rPr>
              <w:t>注册账号和登录</w:t>
            </w:r>
            <w:r>
              <w:tab/>
            </w:r>
            <w:r>
              <w:fldChar w:fldCharType="begin"/>
            </w:r>
            <w:r>
              <w:instrText xml:space="preserve"> PAGEREF _Toc501024686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:rsidR="00D81161" w:rsidRDefault="00F95971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hint="eastAsia"/>
            </w:rPr>
          </w:pPr>
          <w:hyperlink w:anchor="_Toc501024687" w:history="1">
            <w:r>
              <w:rPr>
                <w:rStyle w:val="a9"/>
              </w:rPr>
              <w:t>1.</w:t>
            </w:r>
            <w:r>
              <w:rPr>
                <w:rFonts w:asciiTheme="minorHAnsi" w:eastAsiaTheme="minorEastAsia" w:hAnsiTheme="minorHAnsi"/>
              </w:rPr>
              <w:tab/>
            </w:r>
            <w:r>
              <w:rPr>
                <w:rStyle w:val="a9"/>
                <w:rFonts w:hint="eastAsia"/>
              </w:rPr>
              <w:t>注册通行证</w:t>
            </w:r>
            <w:r>
              <w:tab/>
            </w:r>
            <w:r>
              <w:fldChar w:fldCharType="begin"/>
            </w:r>
            <w:r>
              <w:instrText xml:space="preserve"> PAGEREF _Toc501024687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:rsidR="00D81161" w:rsidRDefault="00F95971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hint="eastAsia"/>
            </w:rPr>
          </w:pPr>
          <w:hyperlink w:anchor="_Toc501024688" w:history="1">
            <w:r>
              <w:rPr>
                <w:rStyle w:val="a9"/>
              </w:rPr>
              <w:t>2.</w:t>
            </w:r>
            <w:r>
              <w:rPr>
                <w:rFonts w:asciiTheme="minorHAnsi" w:eastAsiaTheme="minorEastAsia" w:hAnsiTheme="minorHAnsi"/>
              </w:rPr>
              <w:tab/>
            </w:r>
            <w:r>
              <w:rPr>
                <w:rStyle w:val="a9"/>
                <w:rFonts w:hint="eastAsia"/>
              </w:rPr>
              <w:t>登录系统</w:t>
            </w:r>
            <w:r>
              <w:tab/>
            </w:r>
            <w:r>
              <w:fldChar w:fldCharType="begin"/>
            </w:r>
            <w:r>
              <w:instrText xml:space="preserve"> PAGEREF _Toc501024688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D81161" w:rsidRDefault="00F95971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hint="eastAsia"/>
            </w:rPr>
          </w:pPr>
          <w:hyperlink w:anchor="_Toc501024689" w:history="1">
            <w:r>
              <w:rPr>
                <w:rStyle w:val="a9"/>
              </w:rPr>
              <w:t>3.</w:t>
            </w:r>
            <w:r>
              <w:rPr>
                <w:rFonts w:asciiTheme="minorHAnsi" w:eastAsiaTheme="minorEastAsia" w:hAnsiTheme="minorHAnsi"/>
              </w:rPr>
              <w:tab/>
            </w:r>
            <w:r>
              <w:rPr>
                <w:rStyle w:val="a9"/>
                <w:rFonts w:hint="eastAsia"/>
              </w:rPr>
              <w:t>欢迎界面介绍</w:t>
            </w:r>
            <w:r>
              <w:tab/>
            </w:r>
            <w:r>
              <w:fldChar w:fldCharType="begin"/>
            </w:r>
            <w:r>
              <w:instrText xml:space="preserve"> PAGEREF _To</w:instrText>
            </w:r>
            <w:r>
              <w:instrText xml:space="preserve">c501024689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D81161" w:rsidRDefault="00F95971">
          <w:pPr>
            <w:pStyle w:val="2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hint="eastAsia"/>
            </w:rPr>
          </w:pPr>
          <w:hyperlink w:anchor="_Toc501024690" w:history="1">
            <w:r>
              <w:rPr>
                <w:rStyle w:val="a9"/>
                <w:rFonts w:hint="eastAsia"/>
              </w:rPr>
              <w:t>二、</w:t>
            </w:r>
            <w:r>
              <w:rPr>
                <w:rFonts w:asciiTheme="minorHAnsi" w:eastAsiaTheme="minorEastAsia" w:hAnsiTheme="minorHAnsi"/>
              </w:rPr>
              <w:tab/>
            </w:r>
            <w:r>
              <w:rPr>
                <w:rStyle w:val="a9"/>
                <w:rFonts w:hint="eastAsia"/>
              </w:rPr>
              <w:t>考试报名</w:t>
            </w:r>
            <w:r>
              <w:tab/>
            </w:r>
            <w:r>
              <w:fldChar w:fldCharType="begin"/>
            </w:r>
            <w:r>
              <w:instrText xml:space="preserve"> PAGEREF _Toc501024690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D81161" w:rsidRDefault="00F95971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hint="eastAsia"/>
            </w:rPr>
          </w:pPr>
          <w:hyperlink w:anchor="_Toc501024691" w:history="1">
            <w:r>
              <w:rPr>
                <w:rStyle w:val="a9"/>
              </w:rPr>
              <w:t>1.</w:t>
            </w:r>
            <w:r>
              <w:rPr>
                <w:rFonts w:asciiTheme="minorHAnsi" w:eastAsiaTheme="minorEastAsia" w:hAnsiTheme="minorHAnsi"/>
              </w:rPr>
              <w:tab/>
            </w:r>
            <w:r>
              <w:rPr>
                <w:rStyle w:val="a9"/>
                <w:rFonts w:hint="eastAsia"/>
              </w:rPr>
              <w:t>阅读报名协议</w:t>
            </w:r>
            <w:r>
              <w:tab/>
            </w:r>
            <w:r>
              <w:fldChar w:fldCharType="begin"/>
            </w:r>
            <w:r>
              <w:instrText xml:space="preserve"> PAGEREF _Toc501024691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D81161" w:rsidRDefault="00F95971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hint="eastAsia"/>
            </w:rPr>
          </w:pPr>
          <w:hyperlink w:anchor="_Toc501024692" w:history="1">
            <w:r>
              <w:rPr>
                <w:rStyle w:val="a9"/>
              </w:rPr>
              <w:t>2.</w:t>
            </w:r>
            <w:r>
              <w:rPr>
                <w:rFonts w:asciiTheme="minorHAnsi" w:eastAsiaTheme="minorEastAsia" w:hAnsiTheme="minorHAnsi"/>
              </w:rPr>
              <w:tab/>
            </w:r>
            <w:r>
              <w:rPr>
                <w:rStyle w:val="a9"/>
                <w:rFonts w:hint="eastAsia"/>
              </w:rPr>
              <w:t>填写基本信息</w:t>
            </w:r>
            <w:r>
              <w:tab/>
            </w:r>
            <w:r>
              <w:fldChar w:fldCharType="begin"/>
            </w:r>
            <w:r>
              <w:instrText xml:space="preserve"> PAGEREF _</w:instrText>
            </w:r>
            <w:r>
              <w:instrText xml:space="preserve">Toc501024692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D81161" w:rsidRDefault="00F95971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hint="eastAsia"/>
            </w:rPr>
          </w:pPr>
          <w:hyperlink w:anchor="_Toc501024693" w:history="1">
            <w:r>
              <w:rPr>
                <w:rStyle w:val="a9"/>
              </w:rPr>
              <w:t>3.</w:t>
            </w:r>
            <w:r>
              <w:rPr>
                <w:rFonts w:asciiTheme="minorHAnsi" w:eastAsiaTheme="minorEastAsia" w:hAnsiTheme="minorHAnsi"/>
              </w:rPr>
              <w:tab/>
            </w:r>
            <w:r>
              <w:rPr>
                <w:rStyle w:val="a9"/>
                <w:rFonts w:hint="eastAsia"/>
              </w:rPr>
              <w:t>报考科目</w:t>
            </w:r>
            <w:r>
              <w:tab/>
            </w:r>
            <w:r>
              <w:fldChar w:fldCharType="begin"/>
            </w:r>
            <w:r>
              <w:instrText xml:space="preserve"> PAGEREF _Toc501024693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:rsidR="00D81161" w:rsidRDefault="00F95971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hint="eastAsia"/>
            </w:rPr>
          </w:pPr>
          <w:hyperlink w:anchor="_Toc501024694" w:history="1">
            <w:r>
              <w:rPr>
                <w:rStyle w:val="a9"/>
              </w:rPr>
              <w:t>4.</w:t>
            </w:r>
            <w:r>
              <w:rPr>
                <w:rFonts w:asciiTheme="minorHAnsi" w:eastAsiaTheme="minorEastAsia" w:hAnsiTheme="minorHAnsi"/>
              </w:rPr>
              <w:tab/>
            </w:r>
            <w:r>
              <w:rPr>
                <w:rStyle w:val="a9"/>
                <w:rFonts w:hint="eastAsia"/>
              </w:rPr>
              <w:t>上传照片</w:t>
            </w:r>
            <w:r>
              <w:tab/>
            </w:r>
            <w:r>
              <w:fldChar w:fldCharType="begin"/>
            </w:r>
            <w:r>
              <w:instrText xml:space="preserve"> PAGEREF _Toc501024694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:rsidR="00D81161" w:rsidRDefault="00F95971">
          <w:pPr>
            <w:pStyle w:val="30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hint="eastAsia"/>
            </w:rPr>
          </w:pPr>
          <w:hyperlink w:anchor="_Toc501024695" w:history="1">
            <w:r>
              <w:rPr>
                <w:rStyle w:val="a9"/>
              </w:rPr>
              <w:t>5.</w:t>
            </w:r>
            <w:r>
              <w:rPr>
                <w:rFonts w:asciiTheme="minorHAnsi" w:eastAsiaTheme="minorEastAsia" w:hAnsiTheme="minorHAnsi"/>
              </w:rPr>
              <w:tab/>
            </w:r>
            <w:r>
              <w:rPr>
                <w:rStyle w:val="a9"/>
                <w:rFonts w:hint="eastAsia"/>
              </w:rPr>
              <w:t>网上支付</w:t>
            </w:r>
            <w:r>
              <w:tab/>
            </w:r>
            <w:r>
              <w:fldChar w:fldCharType="begin"/>
            </w:r>
            <w:r>
              <w:instrText xml:space="preserve"> PAGEREF _Toc501024695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:rsidR="00D81161" w:rsidRDefault="00F95971">
          <w:pPr>
            <w:pStyle w:val="30"/>
            <w:tabs>
              <w:tab w:val="right" w:leader="dot" w:pos="8296"/>
            </w:tabs>
            <w:sectPr w:rsidR="00D81161">
              <w:headerReference w:type="default" r:id="rId8"/>
              <w:footerReference w:type="default" r:id="rId9"/>
              <w:pgSz w:w="11906" w:h="16838"/>
              <w:pgMar w:top="1440" w:right="1800" w:bottom="1440" w:left="1800" w:header="851" w:footer="992" w:gutter="0"/>
              <w:pgNumType w:fmt="upperRoman" w:start="1"/>
              <w:cols w:space="425"/>
              <w:docGrid w:type="lines" w:linePitch="312"/>
            </w:sectPr>
          </w:pPr>
          <w:r>
            <w:rPr>
              <w:bCs/>
              <w:lang w:val="zh-CN"/>
            </w:rPr>
            <w:fldChar w:fldCharType="end"/>
          </w:r>
        </w:p>
      </w:sdtContent>
    </w:sdt>
    <w:p w:rsidR="00D81161" w:rsidRDefault="00F95971">
      <w:pPr>
        <w:pStyle w:val="2"/>
        <w:numPr>
          <w:ilvl w:val="0"/>
          <w:numId w:val="1"/>
        </w:numPr>
        <w:spacing w:line="415" w:lineRule="auto"/>
      </w:pPr>
      <w:bookmarkStart w:id="1" w:name="_Toc501024686"/>
      <w:r>
        <w:rPr>
          <w:rFonts w:hint="eastAsia"/>
        </w:rPr>
        <w:lastRenderedPageBreak/>
        <w:t>注册账号和登录</w:t>
      </w:r>
      <w:bookmarkEnd w:id="1"/>
    </w:p>
    <w:p w:rsidR="00D81161" w:rsidRDefault="00F95971">
      <w:pPr>
        <w:ind w:firstLine="480"/>
        <w:jc w:val="center"/>
      </w:pPr>
      <w:r>
        <w:rPr>
          <w:noProof/>
        </w:rPr>
        <w:drawing>
          <wp:inline distT="0" distB="0" distL="0" distR="0">
            <wp:extent cx="4718050" cy="2722880"/>
            <wp:effectExtent l="0" t="0" r="635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577" cy="272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161" w:rsidRDefault="00F95971">
      <w:pPr>
        <w:pStyle w:val="10"/>
        <w:numPr>
          <w:ilvl w:val="0"/>
          <w:numId w:val="2"/>
        </w:numPr>
        <w:ind w:firstLineChars="0"/>
        <w:rPr>
          <w:szCs w:val="21"/>
        </w:rPr>
      </w:pPr>
      <w:bookmarkStart w:id="2" w:name="_Toc361643470"/>
      <w:r>
        <w:rPr>
          <w:rFonts w:hint="eastAsia"/>
          <w:szCs w:val="21"/>
        </w:rPr>
        <w:t>考生首次登录系统需要注册登录通行证，若考生有通行证账号，可以直接登录。</w:t>
      </w:r>
    </w:p>
    <w:p w:rsidR="00D81161" w:rsidRDefault="00F95971">
      <w:pPr>
        <w:pStyle w:val="10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考生也可使用其他账号登录，例如使用“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账号”登录。点击</w:t>
      </w:r>
      <w:r>
        <w:rPr>
          <w:noProof/>
        </w:rPr>
        <w:drawing>
          <wp:inline distT="0" distB="0" distL="0" distR="0">
            <wp:extent cx="368300" cy="149860"/>
            <wp:effectExtent l="0" t="0" r="1270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8740" cy="15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图标，可根据提示操作，实现登录。</w:t>
      </w:r>
    </w:p>
    <w:p w:rsidR="00D81161" w:rsidRDefault="00F95971">
      <w:pPr>
        <w:pStyle w:val="10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点击横栏“网上报名公告”按钮，可查看网上报名公告信息。</w:t>
      </w:r>
    </w:p>
    <w:p w:rsidR="00D81161" w:rsidRDefault="00F95971">
      <w:pPr>
        <w:pStyle w:val="10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点击横栏“网上报名须知及流程”按钮，可查看网上报名须知及流程信息。</w:t>
      </w:r>
    </w:p>
    <w:p w:rsidR="00D81161" w:rsidRDefault="00F95971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3" w:name="_Toc501024687"/>
      <w:r>
        <w:rPr>
          <w:rFonts w:hint="eastAsia"/>
          <w:b w:val="0"/>
          <w:sz w:val="24"/>
          <w:szCs w:val="24"/>
        </w:rPr>
        <w:t>注册通行证</w:t>
      </w:r>
      <w:bookmarkEnd w:id="3"/>
    </w:p>
    <w:p w:rsidR="00D81161" w:rsidRDefault="00F95971">
      <w:pPr>
        <w:spacing w:line="360" w:lineRule="auto"/>
        <w:jc w:val="left"/>
      </w:pPr>
      <w:r>
        <w:rPr>
          <w:noProof/>
        </w:rPr>
        <w:drawing>
          <wp:inline distT="0" distB="0" distL="0" distR="0">
            <wp:extent cx="2603500" cy="2747645"/>
            <wp:effectExtent l="0" t="0" r="2540" b="1079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11529" cy="275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t>转到</w:t>
      </w:r>
      <w:r>
        <w:sym w:font="Wingdings" w:char="F0E0"/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012315" cy="2717800"/>
            <wp:effectExtent l="9525" t="9525" r="20320" b="158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16375" cy="27229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81161" w:rsidRDefault="00F95971">
      <w:pPr>
        <w:spacing w:line="360" w:lineRule="auto"/>
        <w:jc w:val="left"/>
      </w:pPr>
      <w:r>
        <w:rPr>
          <w:rFonts w:hint="eastAsia"/>
        </w:rPr>
        <w:t>考生点击“用户注册”按钮，根据网页提示，输入对应的注册信息，即可完成注册。</w:t>
      </w:r>
    </w:p>
    <w:p w:rsidR="00D81161" w:rsidRDefault="00F95971">
      <w:pPr>
        <w:spacing w:line="360" w:lineRule="auto"/>
        <w:jc w:val="left"/>
      </w:pPr>
      <w:r>
        <w:rPr>
          <w:rFonts w:hint="eastAsia"/>
        </w:rPr>
        <w:t>若用户需要修改通行证密码，可按如下步骤：</w:t>
      </w:r>
    </w:p>
    <w:p w:rsidR="00D81161" w:rsidRDefault="00F95971">
      <w:pPr>
        <w:pStyle w:val="11"/>
        <w:numPr>
          <w:ilvl w:val="0"/>
          <w:numId w:val="4"/>
        </w:numPr>
        <w:ind w:firstLineChars="0"/>
        <w:rPr>
          <w:color w:val="0000FF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在浏览器中打开</w:t>
      </w:r>
      <w:r>
        <w:rPr>
          <w:rFonts w:hint="eastAsia"/>
          <w:sz w:val="21"/>
          <w:szCs w:val="21"/>
        </w:rPr>
        <w:t xml:space="preserve"> </w:t>
      </w:r>
      <w:hyperlink r:id="rId14" w:history="1">
        <w:r>
          <w:rPr>
            <w:rStyle w:val="a9"/>
            <w:sz w:val="21"/>
            <w:szCs w:val="21"/>
          </w:rPr>
          <w:t>http://passport.etest.net.cn/login</w:t>
        </w:r>
      </w:hyperlink>
    </w:p>
    <w:p w:rsidR="00D81161" w:rsidRDefault="00F95971">
      <w:pPr>
        <w:ind w:firstLineChars="50" w:firstLine="105"/>
        <w:jc w:val="center"/>
      </w:pPr>
      <w:r>
        <w:rPr>
          <w:noProof/>
        </w:rPr>
        <w:lastRenderedPageBreak/>
        <w:drawing>
          <wp:inline distT="0" distB="0" distL="0" distR="0">
            <wp:extent cx="4533900" cy="2345055"/>
            <wp:effectExtent l="0" t="0" r="7620" b="19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34141" cy="234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161" w:rsidRDefault="00F95971">
      <w:pPr>
        <w:pStyle w:val="11"/>
        <w:numPr>
          <w:ilvl w:val="0"/>
          <w:numId w:val="4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使用用户自己的账号和密码登录，登录成功后可看到图示界面。</w:t>
      </w:r>
    </w:p>
    <w:p w:rsidR="00D81161" w:rsidRDefault="00F95971">
      <w:pPr>
        <w:ind w:firstLineChars="50" w:firstLine="105"/>
        <w:jc w:val="center"/>
      </w:pPr>
      <w:r>
        <w:rPr>
          <w:noProof/>
        </w:rPr>
        <w:drawing>
          <wp:inline distT="0" distB="0" distL="0" distR="0">
            <wp:extent cx="4603750" cy="2721610"/>
            <wp:effectExtent l="0" t="0" r="13970" b="63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17407" cy="27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161" w:rsidRDefault="00F95971">
      <w:pPr>
        <w:pStyle w:val="11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点击修改密码按钮，按照提示修改密码即可。</w:t>
      </w:r>
    </w:p>
    <w:p w:rsidR="00D81161" w:rsidRDefault="00F95971">
      <w:pPr>
        <w:ind w:firstLineChars="50" w:firstLine="105"/>
        <w:jc w:val="center"/>
      </w:pPr>
      <w:r>
        <w:rPr>
          <w:noProof/>
        </w:rPr>
        <w:drawing>
          <wp:inline distT="0" distB="0" distL="0" distR="0">
            <wp:extent cx="4660900" cy="2590800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58656" cy="258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161" w:rsidRDefault="00F95971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4" w:name="_Toc501024688"/>
      <w:r>
        <w:rPr>
          <w:rFonts w:hint="eastAsia"/>
          <w:b w:val="0"/>
          <w:sz w:val="24"/>
          <w:szCs w:val="24"/>
        </w:rPr>
        <w:lastRenderedPageBreak/>
        <w:t>登录系统</w:t>
      </w:r>
      <w:bookmarkEnd w:id="4"/>
    </w:p>
    <w:p w:rsidR="00D81161" w:rsidRDefault="00F95971">
      <w:pPr>
        <w:pStyle w:val="10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在登录框中正确输入账号、密码、验证码，登录系统。或者点击“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登录”按钮，使用考生的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账号直接登录。</w:t>
      </w:r>
    </w:p>
    <w:p w:rsidR="00D81161" w:rsidRDefault="00F95971">
      <w:pPr>
        <w:pStyle w:val="10"/>
        <w:numPr>
          <w:ilvl w:val="0"/>
          <w:numId w:val="5"/>
        </w:numPr>
        <w:ind w:firstLineChars="0"/>
        <w:rPr>
          <w:rStyle w:val="Char3"/>
          <w:sz w:val="21"/>
          <w:szCs w:val="21"/>
        </w:rPr>
      </w:pPr>
      <w:r>
        <w:rPr>
          <w:rFonts w:hint="eastAsia"/>
          <w:szCs w:val="21"/>
        </w:rPr>
        <w:t>首次登录成功后进入系统的个人报名欢迎界面。</w:t>
      </w:r>
    </w:p>
    <w:p w:rsidR="00D81161" w:rsidRDefault="00F95971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5" w:name="_Toc501024689"/>
      <w:bookmarkEnd w:id="2"/>
      <w:r>
        <w:rPr>
          <w:rFonts w:hint="eastAsia"/>
          <w:b w:val="0"/>
          <w:sz w:val="24"/>
          <w:szCs w:val="24"/>
        </w:rPr>
        <w:t>欢迎界面介绍</w:t>
      </w:r>
      <w:bookmarkEnd w:id="5"/>
    </w:p>
    <w:p w:rsidR="00D81161" w:rsidRDefault="00F95971">
      <w:pPr>
        <w:jc w:val="center"/>
      </w:pPr>
      <w:r>
        <w:rPr>
          <w:noProof/>
        </w:rPr>
        <w:drawing>
          <wp:inline distT="0" distB="0" distL="0" distR="0">
            <wp:extent cx="5274310" cy="2864485"/>
            <wp:effectExtent l="0" t="0" r="1397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161" w:rsidRDefault="00F95971">
      <w:pPr>
        <w:pStyle w:val="11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左侧为导航菜单栏，显示系统功能菜单。点击“</w:t>
      </w:r>
      <w:r>
        <w:rPr>
          <w:rFonts w:hint="eastAsia"/>
          <w:sz w:val="21"/>
          <w:szCs w:val="21"/>
        </w:rPr>
        <w:t>&lt;&lt;</w:t>
      </w:r>
      <w:r>
        <w:rPr>
          <w:rFonts w:hint="eastAsia"/>
          <w:sz w:val="21"/>
          <w:szCs w:val="21"/>
        </w:rPr>
        <w:t>”图标可隐藏整个导航栏；点击各功能栏目可展开或折叠其子菜单；点击子菜单可在右侧主窗口打开其功能页面。</w:t>
      </w:r>
    </w:p>
    <w:p w:rsidR="00D81161" w:rsidRDefault="00F95971">
      <w:pPr>
        <w:pStyle w:val="11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右侧为主操作窗口栏，可打开多个操作窗口，通过窗口上侧的标签切换或者关闭。</w:t>
      </w:r>
    </w:p>
    <w:p w:rsidR="00D81161" w:rsidRDefault="00F95971">
      <w:pPr>
        <w:pStyle w:val="11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刚登录系统，主窗口显示当前登录用户和当前进行考试的一些基本信息，方便考生快速了解当前考试信息。上方横栏显示当前登录用户信息、本次考试名称、退出系统按钮。</w:t>
      </w:r>
    </w:p>
    <w:p w:rsidR="00D81161" w:rsidRDefault="00F95971">
      <w:pPr>
        <w:pStyle w:val="2"/>
        <w:numPr>
          <w:ilvl w:val="0"/>
          <w:numId w:val="1"/>
        </w:numPr>
        <w:spacing w:line="415" w:lineRule="auto"/>
      </w:pPr>
      <w:bookmarkStart w:id="6" w:name="_Toc501024690"/>
      <w:r>
        <w:rPr>
          <w:rFonts w:hint="eastAsia"/>
        </w:rPr>
        <w:t>考试报名</w:t>
      </w:r>
      <w:bookmarkEnd w:id="6"/>
    </w:p>
    <w:p w:rsidR="00D81161" w:rsidRDefault="00F95971">
      <w:r>
        <w:rPr>
          <w:rFonts w:hint="eastAsia"/>
          <w:szCs w:val="21"/>
        </w:rPr>
        <w:t>在浏览器中打开</w:t>
      </w:r>
      <w:r>
        <w:rPr>
          <w:szCs w:val="21"/>
        </w:rPr>
        <w:t>http://ncre.sceea.cn/</w:t>
      </w:r>
    </w:p>
    <w:p w:rsidR="00D81161" w:rsidRDefault="00F95971">
      <w:pPr>
        <w:pStyle w:val="10"/>
        <w:numPr>
          <w:ilvl w:val="0"/>
          <w:numId w:val="7"/>
        </w:numPr>
        <w:ind w:left="357" w:firstLineChars="0" w:hanging="357"/>
        <w:outlineLvl w:val="2"/>
        <w:rPr>
          <w:sz w:val="24"/>
        </w:rPr>
      </w:pPr>
      <w:bookmarkStart w:id="7" w:name="_Toc501024691"/>
      <w:r>
        <w:rPr>
          <w:rFonts w:hint="eastAsia"/>
          <w:sz w:val="24"/>
        </w:rPr>
        <w:t>阅读报名协议</w:t>
      </w:r>
      <w:bookmarkEnd w:id="7"/>
    </w:p>
    <w:p w:rsidR="00D81161" w:rsidRDefault="00F95971">
      <w:pPr>
        <w:pStyle w:val="10"/>
        <w:ind w:left="360" w:firstLineChars="0" w:firstLine="0"/>
        <w:rPr>
          <w:szCs w:val="21"/>
        </w:rPr>
      </w:pPr>
      <w:r>
        <w:rPr>
          <w:rFonts w:hint="eastAsia"/>
          <w:szCs w:val="21"/>
        </w:rPr>
        <w:t>点击左侧导航栏中“当前考次”菜单即可阅读《报名协议》，勾选“同意报名协议”复选框，点击“同意”按钮，即可进行下一步；若点击“不同意”按钮，可中止报名。</w:t>
      </w:r>
    </w:p>
    <w:p w:rsidR="00D81161" w:rsidRDefault="00F95971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3319145"/>
            <wp:effectExtent l="0" t="0" r="1397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161" w:rsidRDefault="00D81161">
      <w:pPr>
        <w:pStyle w:val="10"/>
        <w:ind w:left="360" w:firstLineChars="0" w:firstLine="0"/>
      </w:pPr>
    </w:p>
    <w:p w:rsidR="00D81161" w:rsidRDefault="00F95971">
      <w:pPr>
        <w:pStyle w:val="10"/>
        <w:numPr>
          <w:ilvl w:val="0"/>
          <w:numId w:val="7"/>
        </w:numPr>
        <w:ind w:left="357" w:firstLineChars="0" w:hanging="357"/>
        <w:outlineLvl w:val="2"/>
        <w:rPr>
          <w:sz w:val="24"/>
        </w:rPr>
      </w:pPr>
      <w:bookmarkStart w:id="8" w:name="_Toc501024692"/>
      <w:r>
        <w:rPr>
          <w:rFonts w:hint="eastAsia"/>
          <w:sz w:val="24"/>
        </w:rPr>
        <w:t>填写基本信息</w:t>
      </w:r>
      <w:bookmarkEnd w:id="8"/>
    </w:p>
    <w:p w:rsidR="00D81161" w:rsidRDefault="00F95971">
      <w:pPr>
        <w:pStyle w:val="10"/>
        <w:ind w:left="360" w:firstLineChars="0" w:firstLine="0"/>
      </w:pPr>
      <w:r>
        <w:rPr>
          <w:rFonts w:hint="eastAsia"/>
        </w:rPr>
        <w:t>填入相关信息，带有红色“</w:t>
      </w:r>
      <w:r>
        <w:rPr>
          <w:rFonts w:hint="eastAsia"/>
          <w:color w:val="FF0000"/>
          <w:sz w:val="30"/>
          <w:szCs w:val="30"/>
        </w:rPr>
        <w:t>*</w:t>
      </w:r>
      <w:r>
        <w:rPr>
          <w:rFonts w:hint="eastAsia"/>
        </w:rPr>
        <w:t>”号标记的信息为必填项。</w:t>
      </w:r>
    </w:p>
    <w:p w:rsidR="00D81161" w:rsidRDefault="00F95971">
      <w:pPr>
        <w:jc w:val="center"/>
      </w:pPr>
      <w:r>
        <w:rPr>
          <w:noProof/>
        </w:rPr>
        <w:drawing>
          <wp:inline distT="0" distB="0" distL="0" distR="0">
            <wp:extent cx="5274310" cy="4535805"/>
            <wp:effectExtent l="0" t="0" r="13970" b="5715"/>
            <wp:docPr id="3" name="图片 3" descr="C:\Users\Administrator\Desktop\新建文件夹 (2)\考生基本信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建文件夹 (2)\考生基本信息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3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161" w:rsidRDefault="00F95971">
      <w:pPr>
        <w:pStyle w:val="10"/>
        <w:numPr>
          <w:ilvl w:val="0"/>
          <w:numId w:val="7"/>
        </w:numPr>
        <w:ind w:left="357" w:firstLineChars="0" w:hanging="357"/>
        <w:outlineLvl w:val="2"/>
        <w:rPr>
          <w:sz w:val="24"/>
        </w:rPr>
      </w:pPr>
      <w:bookmarkStart w:id="9" w:name="_Toc501024693"/>
      <w:r>
        <w:rPr>
          <w:rFonts w:hint="eastAsia"/>
          <w:sz w:val="24"/>
        </w:rPr>
        <w:t>报考科目</w:t>
      </w:r>
      <w:bookmarkEnd w:id="9"/>
    </w:p>
    <w:p w:rsidR="00D81161" w:rsidRDefault="00F95971">
      <w:pPr>
        <w:pStyle w:val="10"/>
        <w:ind w:left="360" w:firstLineChars="0" w:firstLine="0"/>
      </w:pPr>
      <w:r>
        <w:rPr>
          <w:rFonts w:hint="eastAsia"/>
        </w:rPr>
        <w:lastRenderedPageBreak/>
        <w:t>考生首先选择报考考点，选择完考点后，系</w:t>
      </w:r>
      <w:r>
        <w:rPr>
          <w:rFonts w:hint="eastAsia"/>
        </w:rPr>
        <w:t>统会加载出该考点的所有开考科目。</w:t>
      </w:r>
    </w:p>
    <w:p w:rsidR="00D81161" w:rsidRDefault="00F95971">
      <w:pPr>
        <w:rPr>
          <w:rFonts w:ascii="宋体" w:hAnsi="宋体" w:cs="宋体"/>
          <w:kern w:val="0"/>
          <w:sz w:val="24"/>
        </w:rPr>
      </w:pPr>
      <w:r>
        <w:rPr>
          <w:noProof/>
        </w:rPr>
        <w:drawing>
          <wp:inline distT="0" distB="0" distL="0" distR="0">
            <wp:extent cx="5274310" cy="4540885"/>
            <wp:effectExtent l="0" t="0" r="1397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4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161" w:rsidRDefault="00D81161">
      <w:pPr>
        <w:jc w:val="center"/>
      </w:pPr>
    </w:p>
    <w:p w:rsidR="00D81161" w:rsidRDefault="00F95971">
      <w:pPr>
        <w:pStyle w:val="11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选择完要报考的考点，勾选要报考的科目。考生至少要报考一科，也可报考多科，选择完科目后，科目列表下方会显示已报考的科目。</w:t>
      </w:r>
    </w:p>
    <w:p w:rsidR="00D81161" w:rsidRDefault="00F95971">
      <w:pPr>
        <w:pStyle w:val="11"/>
        <w:ind w:firstLine="420"/>
        <w:rPr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考生</w:t>
      </w:r>
      <w:r>
        <w:rPr>
          <w:rFonts w:hint="eastAsia"/>
          <w:color w:val="FF0000"/>
          <w:sz w:val="21"/>
          <w:szCs w:val="21"/>
        </w:rPr>
        <w:t>确认</w:t>
      </w:r>
      <w:r>
        <w:rPr>
          <w:rFonts w:hint="eastAsia"/>
          <w:color w:val="000000" w:themeColor="text1"/>
          <w:sz w:val="21"/>
          <w:szCs w:val="21"/>
        </w:rPr>
        <w:t>基本信息和报考科目无误后</w:t>
      </w:r>
      <w:r>
        <w:rPr>
          <w:rFonts w:hint="eastAsia"/>
          <w:sz w:val="21"/>
          <w:szCs w:val="21"/>
        </w:rPr>
        <w:t>，勾选“我保证以上信息是真实和准确的”，点击“提交报考信息”按钮，进入下一步。</w:t>
      </w:r>
    </w:p>
    <w:p w:rsidR="00D81161" w:rsidRDefault="00F95971">
      <w:pPr>
        <w:jc w:val="center"/>
      </w:pPr>
      <w:r>
        <w:rPr>
          <w:noProof/>
        </w:rPr>
        <w:drawing>
          <wp:inline distT="0" distB="0" distL="0" distR="0">
            <wp:extent cx="5274310" cy="1083945"/>
            <wp:effectExtent l="0" t="0" r="13970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161" w:rsidRDefault="00F95971">
      <w:pPr>
        <w:pStyle w:val="10"/>
        <w:numPr>
          <w:ilvl w:val="0"/>
          <w:numId w:val="7"/>
        </w:numPr>
        <w:ind w:left="357" w:firstLineChars="0" w:hanging="357"/>
        <w:outlineLvl w:val="2"/>
        <w:rPr>
          <w:sz w:val="24"/>
        </w:rPr>
      </w:pPr>
      <w:bookmarkStart w:id="10" w:name="_Toc501024694"/>
      <w:r>
        <w:rPr>
          <w:rFonts w:hint="eastAsia"/>
          <w:sz w:val="24"/>
        </w:rPr>
        <w:t>上传照片</w:t>
      </w:r>
      <w:bookmarkEnd w:id="10"/>
    </w:p>
    <w:p w:rsidR="00D81161" w:rsidRDefault="00F95971">
      <w:pPr>
        <w:pStyle w:val="11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考生点击“提交报考信息”按钮后，系统会弹出提示上传照片提醒框，点击“确定”后，点击上传照片按钮。考生必须上传照片，否则报名无效。</w:t>
      </w:r>
    </w:p>
    <w:p w:rsidR="00D81161" w:rsidRDefault="00F95971">
      <w:pPr>
        <w:jc w:val="center"/>
      </w:pPr>
      <w:r>
        <w:rPr>
          <w:noProof/>
        </w:rPr>
        <w:drawing>
          <wp:inline distT="0" distB="0" distL="0" distR="0">
            <wp:extent cx="5274310" cy="1113155"/>
            <wp:effectExtent l="0" t="0" r="13970" b="14605"/>
            <wp:docPr id="15" name="图片 15" descr="C:\Users\Administrator\Desktop\新建文件夹 (2)\考生填完基本信息后弹出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新建文件夹 (2)\考生填完基本信息后弹出框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161" w:rsidRDefault="00D81161">
      <w:pPr>
        <w:jc w:val="center"/>
      </w:pPr>
    </w:p>
    <w:p w:rsidR="00D81161" w:rsidRDefault="00F95971">
      <w:pPr>
        <w:pStyle w:val="11"/>
        <w:ind w:firstLine="420"/>
        <w:rPr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照片规格</w:t>
      </w:r>
      <w:r>
        <w:rPr>
          <w:rFonts w:hint="eastAsia"/>
          <w:sz w:val="21"/>
          <w:szCs w:val="21"/>
        </w:rPr>
        <w:t>：</w:t>
      </w:r>
    </w:p>
    <w:p w:rsidR="00D81161" w:rsidRDefault="00F95971">
      <w:pPr>
        <w:pStyle w:val="11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照片应为考生本人近期正面免冠彩色证件照。</w:t>
      </w:r>
    </w:p>
    <w:p w:rsidR="00D81161" w:rsidRDefault="00F95971">
      <w:pPr>
        <w:pStyle w:val="11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成像要求：成像区上部空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，头部占</w:t>
      </w:r>
      <w:r>
        <w:rPr>
          <w:rFonts w:hint="eastAsia"/>
          <w:sz w:val="21"/>
          <w:szCs w:val="21"/>
        </w:rPr>
        <w:t>7/10</w:t>
      </w:r>
      <w:r>
        <w:rPr>
          <w:rFonts w:hint="eastAsia"/>
          <w:sz w:val="21"/>
          <w:szCs w:val="21"/>
        </w:rPr>
        <w:t>，肩部占</w:t>
      </w:r>
      <w:r>
        <w:rPr>
          <w:rFonts w:hint="eastAsia"/>
          <w:sz w:val="21"/>
          <w:szCs w:val="21"/>
        </w:rPr>
        <w:t>1/5</w:t>
      </w:r>
      <w:r>
        <w:rPr>
          <w:rFonts w:hint="eastAsia"/>
          <w:sz w:val="21"/>
          <w:szCs w:val="21"/>
        </w:rPr>
        <w:t>，左右各空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。采集图像大小最小为</w:t>
      </w:r>
      <w:r>
        <w:rPr>
          <w:rFonts w:hint="eastAsia"/>
          <w:sz w:val="21"/>
          <w:szCs w:val="21"/>
        </w:rPr>
        <w:t>192*144</w:t>
      </w:r>
      <w:r>
        <w:rPr>
          <w:rFonts w:hint="eastAsia"/>
          <w:sz w:val="21"/>
          <w:szCs w:val="21"/>
        </w:rPr>
        <w:t>（高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宽），彩色，成像区大小为</w:t>
      </w:r>
      <w:r>
        <w:rPr>
          <w:rFonts w:hint="eastAsia"/>
          <w:sz w:val="21"/>
          <w:szCs w:val="21"/>
        </w:rPr>
        <w:t>48mm*33mm(</w:t>
      </w:r>
      <w:r>
        <w:rPr>
          <w:rFonts w:hint="eastAsia"/>
          <w:sz w:val="21"/>
          <w:szCs w:val="21"/>
        </w:rPr>
        <w:t>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>。</w:t>
      </w:r>
    </w:p>
    <w:p w:rsidR="00D81161" w:rsidRDefault="00F95971">
      <w:pPr>
        <w:pStyle w:val="11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文件格式要求：要求存储为</w:t>
      </w:r>
      <w:r>
        <w:rPr>
          <w:rFonts w:hint="eastAsia"/>
          <w:sz w:val="21"/>
          <w:szCs w:val="21"/>
        </w:rPr>
        <w:t>jpg</w:t>
      </w:r>
      <w:r>
        <w:rPr>
          <w:rFonts w:hint="eastAsia"/>
          <w:sz w:val="21"/>
          <w:szCs w:val="21"/>
        </w:rPr>
        <w:t>格式，图像文件名为</w:t>
      </w:r>
      <w:r>
        <w:rPr>
          <w:rFonts w:hint="eastAsia"/>
          <w:sz w:val="21"/>
          <w:szCs w:val="21"/>
        </w:rPr>
        <w:t>*.jpg</w:t>
      </w:r>
      <w:r>
        <w:rPr>
          <w:rFonts w:hint="eastAsia"/>
          <w:sz w:val="21"/>
          <w:szCs w:val="21"/>
        </w:rPr>
        <w:t>。</w:t>
      </w:r>
    </w:p>
    <w:p w:rsidR="00D81161" w:rsidRDefault="00F95971">
      <w:pPr>
        <w:pStyle w:val="11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文件大小要求：</w:t>
      </w:r>
      <w:r>
        <w:rPr>
          <w:rFonts w:hint="eastAsia"/>
          <w:sz w:val="21"/>
          <w:szCs w:val="21"/>
        </w:rPr>
        <w:t>20KB-200KB</w:t>
      </w:r>
      <w:r>
        <w:rPr>
          <w:rFonts w:hint="eastAsia"/>
          <w:sz w:val="21"/>
          <w:szCs w:val="21"/>
        </w:rPr>
        <w:t>。</w:t>
      </w:r>
    </w:p>
    <w:p w:rsidR="00D81161" w:rsidRDefault="00F95971">
      <w:pPr>
        <w:pStyle w:val="11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考生应上传本人清晰、正置的照片，</w:t>
      </w:r>
      <w:r>
        <w:rPr>
          <w:rFonts w:hint="eastAsia"/>
          <w:color w:val="FF0000"/>
          <w:sz w:val="21"/>
          <w:szCs w:val="21"/>
        </w:rPr>
        <w:t>不允许上传侧置或倒置的照片</w:t>
      </w:r>
      <w:r>
        <w:rPr>
          <w:rFonts w:hint="eastAsia"/>
          <w:sz w:val="21"/>
          <w:szCs w:val="21"/>
        </w:rPr>
        <w:t>。</w:t>
      </w:r>
    </w:p>
    <w:p w:rsidR="00D81161" w:rsidRDefault="00F95971">
      <w:pPr>
        <w:pStyle w:val="11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考生点击上传照片控件，选择符合要求的照片，点击“上传照片”按钮，可预览上传的照片。若要修改照片，可点击上传照片控件，选择其他照片，点击“修改照片”按钮。</w:t>
      </w:r>
    </w:p>
    <w:p w:rsidR="00D81161" w:rsidRDefault="00F95971">
      <w:pPr>
        <w:jc w:val="center"/>
      </w:pPr>
      <w:r>
        <w:rPr>
          <w:noProof/>
        </w:rPr>
        <w:drawing>
          <wp:inline distT="0" distB="0" distL="0" distR="0">
            <wp:extent cx="5274310" cy="925830"/>
            <wp:effectExtent l="0" t="0" r="13970" b="381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161" w:rsidRDefault="00F95971">
      <w:pPr>
        <w:pStyle w:val="11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如果考生发现不正确</w:t>
      </w:r>
      <w:r>
        <w:rPr>
          <w:rFonts w:hint="eastAsia"/>
          <w:sz w:val="21"/>
          <w:szCs w:val="21"/>
        </w:rPr>
        <w:t>的信息，可点击“修改报考信息”按钮，修改基本信息或报考科目。考生可点击“修改照片”按钮修改照片。</w:t>
      </w:r>
    </w:p>
    <w:p w:rsidR="00D81161" w:rsidRDefault="00F95971">
      <w:pPr>
        <w:jc w:val="center"/>
      </w:pPr>
      <w:r>
        <w:rPr>
          <w:noProof/>
        </w:rPr>
        <w:drawing>
          <wp:inline distT="0" distB="0" distL="0" distR="0">
            <wp:extent cx="2213610" cy="2470150"/>
            <wp:effectExtent l="0" t="0" r="11430" b="1397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13822" cy="246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2819400" cy="2289175"/>
            <wp:effectExtent l="0" t="0" r="0" b="1206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822349" cy="229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161" w:rsidRDefault="00D81161"/>
    <w:p w:rsidR="00D81161" w:rsidRDefault="00F95971">
      <w:pPr>
        <w:pStyle w:val="10"/>
        <w:numPr>
          <w:ilvl w:val="0"/>
          <w:numId w:val="7"/>
        </w:numPr>
        <w:ind w:left="357" w:firstLineChars="0" w:hanging="357"/>
        <w:outlineLvl w:val="2"/>
        <w:rPr>
          <w:sz w:val="24"/>
        </w:rPr>
      </w:pPr>
      <w:bookmarkStart w:id="11" w:name="_Toc501024695"/>
      <w:r>
        <w:rPr>
          <w:rFonts w:hint="eastAsia"/>
          <w:sz w:val="24"/>
        </w:rPr>
        <w:t>网上支付</w:t>
      </w:r>
      <w:bookmarkEnd w:id="11"/>
    </w:p>
    <w:p w:rsidR="00D81161" w:rsidRDefault="00F95971">
      <w:pPr>
        <w:pStyle w:val="11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考生上传照片以及报考科目信息检查无误后，可点击报名状态，系统会跳转到支付按钮区域。</w:t>
      </w:r>
    </w:p>
    <w:p w:rsidR="00D81161" w:rsidRDefault="00F95971">
      <w:r>
        <w:rPr>
          <w:noProof/>
        </w:rPr>
        <w:drawing>
          <wp:inline distT="0" distB="0" distL="0" distR="0">
            <wp:extent cx="5274310" cy="735965"/>
            <wp:effectExtent l="0" t="0" r="13970" b="1079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161" w:rsidRDefault="00F95971">
      <w:r>
        <w:rPr>
          <w:rFonts w:hint="eastAsia"/>
        </w:rPr>
        <w:lastRenderedPageBreak/>
        <w:t xml:space="preserve">    </w:t>
      </w:r>
      <w:r>
        <w:rPr>
          <w:noProof/>
        </w:rPr>
        <w:drawing>
          <wp:inline distT="0" distB="0" distL="114300" distR="114300">
            <wp:extent cx="5273040" cy="1416685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D81161" w:rsidRDefault="00F95971">
      <w:pPr>
        <w:pStyle w:val="11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“支付”按钮，系统会跳转到支付平台，选择银行，根据系统提示填入相关银行信息进行支付。</w:t>
      </w:r>
    </w:p>
    <w:p w:rsidR="00D81161" w:rsidRDefault="00F95971">
      <w:r>
        <w:rPr>
          <w:noProof/>
        </w:rPr>
        <w:drawing>
          <wp:inline distT="0" distB="0" distL="114300" distR="114300">
            <wp:extent cx="5269230" cy="3181350"/>
            <wp:effectExtent l="0" t="0" r="381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D81161" w:rsidRDefault="00F95971">
      <w:pPr>
        <w:pStyle w:val="11"/>
        <w:ind w:firstLine="480"/>
      </w:pPr>
      <w:r>
        <w:rPr>
          <w:rFonts w:hint="eastAsia"/>
        </w:rPr>
        <w:t>支付完成后，根据系统提示信息点击相关按钮。如果支付遇到问题，请重新</w:t>
      </w:r>
      <w:r>
        <w:rPr>
          <w:rFonts w:hint="eastAsia"/>
        </w:rPr>
        <w:t xml:space="preserve"> </w:t>
      </w:r>
      <w:r>
        <w:rPr>
          <w:rFonts w:hint="eastAsia"/>
        </w:rPr>
        <w:t>支付。</w:t>
      </w:r>
    </w:p>
    <w:p w:rsidR="00D81161" w:rsidRDefault="00F95971">
      <w:r>
        <w:rPr>
          <w:rFonts w:hint="eastAsia"/>
          <w:noProof/>
        </w:rPr>
        <w:drawing>
          <wp:inline distT="0" distB="0" distL="0" distR="0">
            <wp:extent cx="5274310" cy="1611630"/>
            <wp:effectExtent l="0" t="0" r="13970" b="381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161" w:rsidRDefault="00F95971">
      <w:pPr>
        <w:pStyle w:val="11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如果已经支付，但报考状态还是显示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“未支付”，请点击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我已支付，更新支付信息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。系统会根据报考信息，更新报考状态。</w:t>
      </w:r>
    </w:p>
    <w:p w:rsidR="00D81161" w:rsidRDefault="00F95971">
      <w:r>
        <w:rPr>
          <w:noProof/>
        </w:rPr>
        <w:lastRenderedPageBreak/>
        <w:drawing>
          <wp:inline distT="0" distB="0" distL="0" distR="0">
            <wp:extent cx="5274310" cy="1654175"/>
            <wp:effectExtent l="0" t="0" r="1397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161" w:rsidRDefault="00F95971">
      <w:pPr>
        <w:pStyle w:val="11"/>
        <w:ind w:firstLine="480"/>
      </w:pPr>
      <w:r>
        <w:rPr>
          <w:rFonts w:hint="eastAsia"/>
        </w:rPr>
        <w:t>根据系统提示信息点击相关按钮。</w:t>
      </w:r>
    </w:p>
    <w:p w:rsidR="00D81161" w:rsidRDefault="00F95971">
      <w:r>
        <w:rPr>
          <w:noProof/>
        </w:rPr>
        <w:drawing>
          <wp:inline distT="0" distB="0" distL="0" distR="0">
            <wp:extent cx="5274310" cy="854075"/>
            <wp:effectExtent l="0" t="0" r="13970" b="1460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161" w:rsidRDefault="00D81161">
      <w:pPr>
        <w:pStyle w:val="10"/>
        <w:numPr>
          <w:ilvl w:val="0"/>
          <w:numId w:val="9"/>
        </w:numPr>
        <w:ind w:firstLineChars="0"/>
        <w:rPr>
          <w:vanish/>
        </w:rPr>
      </w:pPr>
    </w:p>
    <w:p w:rsidR="00D81161" w:rsidRDefault="00D81161">
      <w:pPr>
        <w:pStyle w:val="10"/>
        <w:numPr>
          <w:ilvl w:val="0"/>
          <w:numId w:val="9"/>
        </w:numPr>
        <w:ind w:firstLineChars="0"/>
        <w:rPr>
          <w:vanish/>
        </w:rPr>
      </w:pPr>
    </w:p>
    <w:p w:rsidR="00D81161" w:rsidRDefault="00D81161">
      <w:pPr>
        <w:pStyle w:val="10"/>
        <w:numPr>
          <w:ilvl w:val="0"/>
          <w:numId w:val="9"/>
        </w:numPr>
        <w:ind w:firstLineChars="0"/>
        <w:rPr>
          <w:vanish/>
        </w:rPr>
      </w:pPr>
    </w:p>
    <w:p w:rsidR="00D81161" w:rsidRDefault="00D81161">
      <w:pPr>
        <w:pStyle w:val="10"/>
        <w:numPr>
          <w:ilvl w:val="0"/>
          <w:numId w:val="9"/>
        </w:numPr>
        <w:ind w:firstLineChars="0"/>
        <w:rPr>
          <w:vanish/>
        </w:rPr>
      </w:pPr>
    </w:p>
    <w:p w:rsidR="00D81161" w:rsidRDefault="00D81161">
      <w:pPr>
        <w:pStyle w:val="10"/>
        <w:numPr>
          <w:ilvl w:val="0"/>
          <w:numId w:val="9"/>
        </w:numPr>
        <w:ind w:firstLineChars="0"/>
        <w:rPr>
          <w:vanish/>
        </w:rPr>
      </w:pPr>
    </w:p>
    <w:p w:rsidR="00D81161" w:rsidRDefault="00F95971">
      <w:pPr>
        <w:pStyle w:val="11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支付完成后，考生可点击页面下方的“打印下载报名登记表”按钮，下载考生本人的报名登记表。</w:t>
      </w:r>
    </w:p>
    <w:p w:rsidR="00D81161" w:rsidRDefault="00F95971">
      <w:pPr>
        <w:pStyle w:val="11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考生可在打印准考证有效时间内点击“打印下载准考证”按钮下载准考证。</w:t>
      </w:r>
    </w:p>
    <w:p w:rsidR="00D81161" w:rsidRDefault="00D81161">
      <w:pPr>
        <w:pStyle w:val="11"/>
        <w:ind w:firstLineChars="95" w:firstLine="199"/>
        <w:rPr>
          <w:sz w:val="21"/>
          <w:szCs w:val="21"/>
        </w:rPr>
      </w:pPr>
    </w:p>
    <w:p w:rsidR="00D81161" w:rsidRDefault="00F95971">
      <w:pPr>
        <w:jc w:val="center"/>
        <w:rPr>
          <w:szCs w:val="21"/>
        </w:rPr>
      </w:pPr>
      <w:r>
        <w:rPr>
          <w:noProof/>
        </w:rPr>
        <w:drawing>
          <wp:inline distT="0" distB="0" distL="0" distR="0">
            <wp:extent cx="4876800" cy="857250"/>
            <wp:effectExtent l="0" t="0" r="0" b="1143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877731" cy="8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1161" w:rsidRDefault="00F95971" w:rsidP="00D81161">
      <w:pPr>
        <w:pStyle w:val="11"/>
        <w:ind w:firstLine="420"/>
        <w:rPr>
          <w:color w:val="FF0000"/>
          <w:sz w:val="21"/>
        </w:rPr>
        <w:pPrChange w:id="12" w:author="Comparison" w:date="2017-12-06T10:10:00Z">
          <w:pPr>
            <w:pStyle w:val="aa"/>
            <w:ind w:firstLine="420"/>
          </w:pPr>
        </w:pPrChange>
      </w:pPr>
      <w:r>
        <w:rPr>
          <w:rFonts w:hint="eastAsia"/>
          <w:color w:val="FF0000"/>
          <w:sz w:val="21"/>
          <w:szCs w:val="21"/>
          <w:rPrChange w:id="13" w:author="Comparison" w:date="2017-12-06T10:10:00Z">
            <w:rPr>
              <w:rFonts w:hint="eastAsia"/>
              <w:color w:val="000000" w:themeColor="text1"/>
              <w:sz w:val="21"/>
              <w:szCs w:val="21"/>
            </w:rPr>
          </w:rPrChange>
        </w:rPr>
        <w:t>到此，考生已完成全部报名流程。</w:t>
      </w:r>
    </w:p>
    <w:p w:rsidR="00D81161" w:rsidRDefault="00D81161">
      <w:pPr>
        <w:pStyle w:val="11"/>
        <w:ind w:firstLine="420"/>
        <w:rPr>
          <w:color w:val="FF0000"/>
          <w:sz w:val="21"/>
          <w:szCs w:val="21"/>
        </w:rPr>
      </w:pPr>
    </w:p>
    <w:p w:rsidR="00D81161" w:rsidRDefault="00D81161">
      <w:pPr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</w:p>
    <w:sectPr w:rsidR="00D8116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971" w:rsidRDefault="00F95971">
      <w:r>
        <w:separator/>
      </w:r>
    </w:p>
  </w:endnote>
  <w:endnote w:type="continuationSeparator" w:id="0">
    <w:p w:rsidR="00F95971" w:rsidRDefault="00F9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161" w:rsidRDefault="00F95971">
    <w:pPr>
      <w:pStyle w:val="a5"/>
      <w:ind w:firstLine="480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 w:rsidR="00A8733E" w:rsidRPr="00A8733E">
      <w:rPr>
        <w:rFonts w:hint="eastAsia"/>
        <w:noProof/>
        <w:lang w:val="zh-CN"/>
      </w:rPr>
      <w:t>9</w:t>
    </w:r>
    <w:r>
      <w:fldChar w:fldCharType="end"/>
    </w:r>
  </w:p>
  <w:p w:rsidR="00D81161" w:rsidRDefault="00D81161">
    <w:pPr>
      <w:pStyle w:val="a5"/>
      <w:ind w:firstLine="48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971" w:rsidRDefault="00F95971">
      <w:r>
        <w:separator/>
      </w:r>
    </w:p>
  </w:footnote>
  <w:footnote w:type="continuationSeparator" w:id="0">
    <w:p w:rsidR="00F95971" w:rsidRDefault="00F95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161" w:rsidRDefault="00D81161">
    <w:pPr>
      <w:pStyle w:val="a6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90F"/>
    <w:multiLevelType w:val="multilevel"/>
    <w:tmpl w:val="015839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292518A"/>
    <w:multiLevelType w:val="multilevel"/>
    <w:tmpl w:val="0292518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5E2FB4"/>
    <w:multiLevelType w:val="multilevel"/>
    <w:tmpl w:val="0F5E2FB4"/>
    <w:lvl w:ilvl="0">
      <w:start w:val="1"/>
      <w:numFmt w:val="decimal"/>
      <w:lvlText w:val="%1）"/>
      <w:lvlJc w:val="left"/>
      <w:pPr>
        <w:ind w:left="840" w:hanging="360"/>
      </w:pPr>
      <w:rPr>
        <w:rFonts w:hint="default"/>
        <w:color w:val="auto"/>
        <w:u w:val="none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F274DA2"/>
    <w:multiLevelType w:val="multilevel"/>
    <w:tmpl w:val="1F274D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9FD7C8C"/>
    <w:multiLevelType w:val="multilevel"/>
    <w:tmpl w:val="29FD7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E2758AC"/>
    <w:multiLevelType w:val="multilevel"/>
    <w:tmpl w:val="2E275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DD30AB"/>
    <w:multiLevelType w:val="multilevel"/>
    <w:tmpl w:val="40DD30AB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8CC5357"/>
    <w:multiLevelType w:val="multilevel"/>
    <w:tmpl w:val="58CC5357"/>
    <w:lvl w:ilvl="0">
      <w:start w:val="1"/>
      <w:numFmt w:val="decimal"/>
      <w:lvlText w:val="%1)"/>
      <w:lvlJc w:val="left"/>
      <w:pPr>
        <w:ind w:left="1160" w:hanging="420"/>
      </w:pPr>
    </w:lvl>
    <w:lvl w:ilvl="1">
      <w:start w:val="1"/>
      <w:numFmt w:val="lowerLetter"/>
      <w:lvlText w:val="%2)"/>
      <w:lvlJc w:val="left"/>
      <w:pPr>
        <w:ind w:left="1580" w:hanging="420"/>
      </w:pPr>
    </w:lvl>
    <w:lvl w:ilvl="2">
      <w:start w:val="1"/>
      <w:numFmt w:val="lowerRoman"/>
      <w:lvlText w:val="%3."/>
      <w:lvlJc w:val="right"/>
      <w:pPr>
        <w:ind w:left="2000" w:hanging="420"/>
      </w:pPr>
    </w:lvl>
    <w:lvl w:ilvl="3">
      <w:start w:val="1"/>
      <w:numFmt w:val="decimal"/>
      <w:lvlText w:val="%4."/>
      <w:lvlJc w:val="left"/>
      <w:pPr>
        <w:ind w:left="2420" w:hanging="420"/>
      </w:pPr>
    </w:lvl>
    <w:lvl w:ilvl="4">
      <w:start w:val="1"/>
      <w:numFmt w:val="lowerLetter"/>
      <w:lvlText w:val="%5)"/>
      <w:lvlJc w:val="left"/>
      <w:pPr>
        <w:ind w:left="2840" w:hanging="420"/>
      </w:pPr>
    </w:lvl>
    <w:lvl w:ilvl="5">
      <w:start w:val="1"/>
      <w:numFmt w:val="lowerRoman"/>
      <w:lvlText w:val="%6."/>
      <w:lvlJc w:val="right"/>
      <w:pPr>
        <w:ind w:left="3260" w:hanging="420"/>
      </w:pPr>
    </w:lvl>
    <w:lvl w:ilvl="6">
      <w:start w:val="1"/>
      <w:numFmt w:val="decimal"/>
      <w:lvlText w:val="%7."/>
      <w:lvlJc w:val="left"/>
      <w:pPr>
        <w:ind w:left="3680" w:hanging="420"/>
      </w:pPr>
    </w:lvl>
    <w:lvl w:ilvl="7">
      <w:start w:val="1"/>
      <w:numFmt w:val="lowerLetter"/>
      <w:lvlText w:val="%8)"/>
      <w:lvlJc w:val="left"/>
      <w:pPr>
        <w:ind w:left="4100" w:hanging="420"/>
      </w:pPr>
    </w:lvl>
    <w:lvl w:ilvl="8">
      <w:start w:val="1"/>
      <w:numFmt w:val="lowerRoman"/>
      <w:lvlText w:val="%9."/>
      <w:lvlJc w:val="right"/>
      <w:pPr>
        <w:ind w:left="4520" w:hanging="420"/>
      </w:pPr>
    </w:lvl>
  </w:abstractNum>
  <w:abstractNum w:abstractNumId="8">
    <w:nsid w:val="61E02C75"/>
    <w:multiLevelType w:val="multilevel"/>
    <w:tmpl w:val="61E02C75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omparison">
    <w15:presenceInfo w15:providerId="None" w15:userId="Compari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ZmFiMWZiYTBjMmMwODk5NWM1MjMzZDZiMDJhODgifQ=="/>
  </w:docVars>
  <w:rsids>
    <w:rsidRoot w:val="004713BA"/>
    <w:rsid w:val="AEFDBF04"/>
    <w:rsid w:val="BFF6E23F"/>
    <w:rsid w:val="EFF99B41"/>
    <w:rsid w:val="000028C2"/>
    <w:rsid w:val="00022C7A"/>
    <w:rsid w:val="00060E6D"/>
    <w:rsid w:val="00072355"/>
    <w:rsid w:val="000922FA"/>
    <w:rsid w:val="000930BB"/>
    <w:rsid w:val="000B04F9"/>
    <w:rsid w:val="000C1A63"/>
    <w:rsid w:val="000C7096"/>
    <w:rsid w:val="000D2AB9"/>
    <w:rsid w:val="0011580A"/>
    <w:rsid w:val="001205F9"/>
    <w:rsid w:val="00130D5A"/>
    <w:rsid w:val="00144B69"/>
    <w:rsid w:val="00154CC2"/>
    <w:rsid w:val="001557E6"/>
    <w:rsid w:val="00163AD5"/>
    <w:rsid w:val="00164728"/>
    <w:rsid w:val="00164CCB"/>
    <w:rsid w:val="001863D8"/>
    <w:rsid w:val="00193DD6"/>
    <w:rsid w:val="0019640F"/>
    <w:rsid w:val="001A72FA"/>
    <w:rsid w:val="001C5113"/>
    <w:rsid w:val="001D4DE3"/>
    <w:rsid w:val="001D538B"/>
    <w:rsid w:val="0021659F"/>
    <w:rsid w:val="00223F93"/>
    <w:rsid w:val="00256C76"/>
    <w:rsid w:val="002C64F7"/>
    <w:rsid w:val="002E0A1C"/>
    <w:rsid w:val="002E179D"/>
    <w:rsid w:val="002F585D"/>
    <w:rsid w:val="002F72C0"/>
    <w:rsid w:val="003654F0"/>
    <w:rsid w:val="003A24E0"/>
    <w:rsid w:val="003A385C"/>
    <w:rsid w:val="003B0517"/>
    <w:rsid w:val="003B0631"/>
    <w:rsid w:val="003B3A20"/>
    <w:rsid w:val="00421A2A"/>
    <w:rsid w:val="00455ED1"/>
    <w:rsid w:val="004713BA"/>
    <w:rsid w:val="004D69BD"/>
    <w:rsid w:val="004E32D1"/>
    <w:rsid w:val="004F1960"/>
    <w:rsid w:val="00511EC4"/>
    <w:rsid w:val="005327C7"/>
    <w:rsid w:val="00543DF2"/>
    <w:rsid w:val="00552EA3"/>
    <w:rsid w:val="00564194"/>
    <w:rsid w:val="00570C39"/>
    <w:rsid w:val="00585DA0"/>
    <w:rsid w:val="005A0652"/>
    <w:rsid w:val="005A36CB"/>
    <w:rsid w:val="005C72F5"/>
    <w:rsid w:val="005D2902"/>
    <w:rsid w:val="005F15DF"/>
    <w:rsid w:val="006052B6"/>
    <w:rsid w:val="006345A8"/>
    <w:rsid w:val="0065187D"/>
    <w:rsid w:val="0066261B"/>
    <w:rsid w:val="0066353F"/>
    <w:rsid w:val="0066515C"/>
    <w:rsid w:val="0068791E"/>
    <w:rsid w:val="006A2022"/>
    <w:rsid w:val="006A37F9"/>
    <w:rsid w:val="006A3892"/>
    <w:rsid w:val="006A4BB8"/>
    <w:rsid w:val="006A7796"/>
    <w:rsid w:val="006B3630"/>
    <w:rsid w:val="00701F7B"/>
    <w:rsid w:val="00730F19"/>
    <w:rsid w:val="007944E3"/>
    <w:rsid w:val="007B0505"/>
    <w:rsid w:val="007B3711"/>
    <w:rsid w:val="007C0F71"/>
    <w:rsid w:val="007C13B2"/>
    <w:rsid w:val="007D3058"/>
    <w:rsid w:val="00801633"/>
    <w:rsid w:val="00813238"/>
    <w:rsid w:val="008233A3"/>
    <w:rsid w:val="00844E19"/>
    <w:rsid w:val="0086262E"/>
    <w:rsid w:val="00865178"/>
    <w:rsid w:val="00871333"/>
    <w:rsid w:val="008D55A7"/>
    <w:rsid w:val="008E6644"/>
    <w:rsid w:val="00914ABD"/>
    <w:rsid w:val="00917394"/>
    <w:rsid w:val="00944F47"/>
    <w:rsid w:val="00952941"/>
    <w:rsid w:val="009733F5"/>
    <w:rsid w:val="00990A16"/>
    <w:rsid w:val="009949FC"/>
    <w:rsid w:val="009C1A3A"/>
    <w:rsid w:val="009E0A27"/>
    <w:rsid w:val="009E4242"/>
    <w:rsid w:val="009F581A"/>
    <w:rsid w:val="00A17B4F"/>
    <w:rsid w:val="00A26EF0"/>
    <w:rsid w:val="00A34ADA"/>
    <w:rsid w:val="00A60CD7"/>
    <w:rsid w:val="00A62F89"/>
    <w:rsid w:val="00A725A3"/>
    <w:rsid w:val="00A74094"/>
    <w:rsid w:val="00A77907"/>
    <w:rsid w:val="00A8733E"/>
    <w:rsid w:val="00A9281F"/>
    <w:rsid w:val="00AA3506"/>
    <w:rsid w:val="00AA71D3"/>
    <w:rsid w:val="00AF6067"/>
    <w:rsid w:val="00B05457"/>
    <w:rsid w:val="00B23E82"/>
    <w:rsid w:val="00B24442"/>
    <w:rsid w:val="00B80D2C"/>
    <w:rsid w:val="00B91332"/>
    <w:rsid w:val="00BA32E3"/>
    <w:rsid w:val="00BA5A35"/>
    <w:rsid w:val="00BB00B6"/>
    <w:rsid w:val="00BB11E1"/>
    <w:rsid w:val="00BD4368"/>
    <w:rsid w:val="00BE0613"/>
    <w:rsid w:val="00BE4D51"/>
    <w:rsid w:val="00BF1D59"/>
    <w:rsid w:val="00BF47E3"/>
    <w:rsid w:val="00BF5F01"/>
    <w:rsid w:val="00C079B2"/>
    <w:rsid w:val="00C146BC"/>
    <w:rsid w:val="00C25B8A"/>
    <w:rsid w:val="00C34BC9"/>
    <w:rsid w:val="00C5289B"/>
    <w:rsid w:val="00C7247A"/>
    <w:rsid w:val="00CC48CB"/>
    <w:rsid w:val="00CE3980"/>
    <w:rsid w:val="00CF02DE"/>
    <w:rsid w:val="00D0336F"/>
    <w:rsid w:val="00D32062"/>
    <w:rsid w:val="00D64C15"/>
    <w:rsid w:val="00D73FDD"/>
    <w:rsid w:val="00D81161"/>
    <w:rsid w:val="00D83F52"/>
    <w:rsid w:val="00D87700"/>
    <w:rsid w:val="00DA6EB1"/>
    <w:rsid w:val="00DB25AA"/>
    <w:rsid w:val="00DD20C7"/>
    <w:rsid w:val="00DD6673"/>
    <w:rsid w:val="00DE2857"/>
    <w:rsid w:val="00DE5043"/>
    <w:rsid w:val="00DF6DDA"/>
    <w:rsid w:val="00E465CB"/>
    <w:rsid w:val="00E560A1"/>
    <w:rsid w:val="00E60D6F"/>
    <w:rsid w:val="00E7460C"/>
    <w:rsid w:val="00E83F96"/>
    <w:rsid w:val="00E87483"/>
    <w:rsid w:val="00E91B63"/>
    <w:rsid w:val="00EA65EB"/>
    <w:rsid w:val="00EB39A2"/>
    <w:rsid w:val="00EC3A74"/>
    <w:rsid w:val="00EC3B4F"/>
    <w:rsid w:val="00EF1EE7"/>
    <w:rsid w:val="00F02749"/>
    <w:rsid w:val="00F20074"/>
    <w:rsid w:val="00F346DA"/>
    <w:rsid w:val="00F37A06"/>
    <w:rsid w:val="00F54EBD"/>
    <w:rsid w:val="00F60E3B"/>
    <w:rsid w:val="00F64675"/>
    <w:rsid w:val="00F91CCC"/>
    <w:rsid w:val="00F92300"/>
    <w:rsid w:val="00F93927"/>
    <w:rsid w:val="00F945F5"/>
    <w:rsid w:val="00F95971"/>
    <w:rsid w:val="00F977BB"/>
    <w:rsid w:val="00FA2C0A"/>
    <w:rsid w:val="00FA635A"/>
    <w:rsid w:val="00FD04D6"/>
    <w:rsid w:val="00FD71C1"/>
    <w:rsid w:val="00FE5EAE"/>
    <w:rsid w:val="035F32FB"/>
    <w:rsid w:val="087B4B5C"/>
    <w:rsid w:val="1106395B"/>
    <w:rsid w:val="15962639"/>
    <w:rsid w:val="16383591"/>
    <w:rsid w:val="16795531"/>
    <w:rsid w:val="17003D60"/>
    <w:rsid w:val="18A651ED"/>
    <w:rsid w:val="1BDD097E"/>
    <w:rsid w:val="1CFB77A9"/>
    <w:rsid w:val="1DB974CF"/>
    <w:rsid w:val="20CE2429"/>
    <w:rsid w:val="27CD182E"/>
    <w:rsid w:val="30912C78"/>
    <w:rsid w:val="474A7F29"/>
    <w:rsid w:val="51C36C9A"/>
    <w:rsid w:val="57BF006E"/>
    <w:rsid w:val="63E05A78"/>
    <w:rsid w:val="682C5CEA"/>
    <w:rsid w:val="6B6A3EF6"/>
    <w:rsid w:val="6DEDA364"/>
    <w:rsid w:val="74670C36"/>
    <w:rsid w:val="7D5446BF"/>
    <w:rsid w:val="7DA60E78"/>
    <w:rsid w:val="7FF7D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uiPriority="9" w:qFormat="1"/>
    <w:lsdException w:name="heading 2" w:locked="1" w:uiPriority="9" w:unhideWhenUsed="1" w:qFormat="1"/>
    <w:lsdException w:name="heading 3" w:locked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 w:uiPriority="39" w:unhideWhenUsed="1" w:qFormat="1"/>
    <w:lsdException w:name="toc 3" w:locked="1" w:uiPriority="39" w:unhideWhenUsed="1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qFormat="1"/>
    <w:lsdException w:name="footer" w:qFormat="1"/>
    <w:lsdException w:name="caption" w:locked="1" w:semiHidden="1" w:unhideWhenUsed="1" w:qFormat="1"/>
    <w:lsdException w:name="Title" w:locked="1" w:qFormat="1"/>
    <w:lsdException w:name="Default Paragraph Font" w:semiHidden="1" w:uiPriority="1" w:unhideWhenUsed="1" w:qFormat="1"/>
    <w:lsdException w:name="Subtitle" w:locked="1" w:qFormat="1"/>
    <w:lsdException w:name="Date" w:qFormat="1"/>
    <w:lsdException w:name="Hyperlink" w:qFormat="1"/>
    <w:lsdException w:name="FollowedHyperlink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lock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locked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lock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locked/>
    <w:pPr>
      <w:ind w:leftChars="400" w:left="840"/>
      <w:jc w:val="left"/>
    </w:pPr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7">
    <w:name w:val="Subtitle"/>
    <w:basedOn w:val="a"/>
    <w:next w:val="a"/>
    <w:link w:val="Char2"/>
    <w:qFormat/>
    <w:locked/>
    <w:pPr>
      <w:spacing w:before="240" w:after="60" w:line="312" w:lineRule="auto"/>
      <w:jc w:val="center"/>
      <w:outlineLvl w:val="1"/>
    </w:pPr>
    <w:rPr>
      <w:rFonts w:ascii="Cambria" w:hAnsi="Cambria"/>
      <w:b/>
      <w:bCs/>
      <w:color w:val="0000FF"/>
      <w:kern w:val="28"/>
      <w:sz w:val="32"/>
      <w:szCs w:val="32"/>
    </w:rPr>
  </w:style>
  <w:style w:type="paragraph" w:styleId="20">
    <w:name w:val="toc 2"/>
    <w:basedOn w:val="a"/>
    <w:next w:val="a"/>
    <w:uiPriority w:val="39"/>
    <w:unhideWhenUsed/>
    <w:qFormat/>
    <w:locked/>
    <w:pPr>
      <w:ind w:leftChars="200" w:left="420"/>
      <w:jc w:val="left"/>
    </w:pPr>
  </w:style>
  <w:style w:type="character" w:styleId="a8">
    <w:name w:val="FollowedHyperlink"/>
    <w:qFormat/>
    <w:rPr>
      <w:color w:val="800080"/>
      <w:u w:val="single"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Char1">
    <w:name w:val="页眉 Char"/>
    <w:link w:val="a6"/>
    <w:qFormat/>
    <w:locked/>
    <w:rPr>
      <w:rFonts w:cs="Times New Roman"/>
      <w:sz w:val="18"/>
      <w:szCs w:val="18"/>
    </w:rPr>
  </w:style>
  <w:style w:type="character" w:customStyle="1" w:styleId="Char0">
    <w:name w:val="页脚 Char"/>
    <w:link w:val="a5"/>
    <w:qFormat/>
    <w:locked/>
    <w:rPr>
      <w:rFonts w:cs="Times New Roman"/>
      <w:sz w:val="18"/>
      <w:szCs w:val="18"/>
    </w:rPr>
  </w:style>
  <w:style w:type="paragraph" w:customStyle="1" w:styleId="CharCharCharCharCharCharCharCharCharCharChar">
    <w:name w:val="Char Char Char Char Char Char Char Char Char Char Char"/>
    <w:qFormat/>
    <w:pPr>
      <w:widowControl w:val="0"/>
      <w:spacing w:line="300" w:lineRule="auto"/>
      <w:ind w:firstLineChars="200" w:firstLine="480"/>
      <w:jc w:val="both"/>
    </w:pPr>
    <w:rPr>
      <w:rFonts w:eastAsia="仿宋_GB2312"/>
      <w:kern w:val="2"/>
      <w:sz w:val="24"/>
      <w:szCs w:val="24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paragraph" w:customStyle="1" w:styleId="CharCharCharCharCharCharCharCharCharCharChar1">
    <w:name w:val="Char Char Char Char Char Char Char Char Char Char Char1"/>
    <w:qFormat/>
    <w:pPr>
      <w:widowControl w:val="0"/>
      <w:spacing w:line="300" w:lineRule="auto"/>
      <w:ind w:firstLineChars="200" w:firstLine="480"/>
      <w:jc w:val="both"/>
    </w:pPr>
    <w:rPr>
      <w:rFonts w:eastAsia="仿宋_GB2312"/>
      <w:kern w:val="2"/>
      <w:sz w:val="24"/>
      <w:szCs w:val="24"/>
    </w:rPr>
  </w:style>
  <w:style w:type="paragraph" w:customStyle="1" w:styleId="21">
    <w:name w:val="列出段落2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CharCharCharCharCharCharCharCharCharCharChar2">
    <w:name w:val="Char Char Char Char Char Char Char Char Char Char Char2"/>
    <w:qFormat/>
    <w:pPr>
      <w:widowControl w:val="0"/>
      <w:spacing w:line="300" w:lineRule="auto"/>
      <w:ind w:firstLineChars="200" w:firstLine="480"/>
      <w:jc w:val="both"/>
    </w:pPr>
    <w:rPr>
      <w:rFonts w:eastAsia="仿宋_GB2312"/>
      <w:kern w:val="2"/>
      <w:sz w:val="24"/>
      <w:szCs w:val="24"/>
    </w:rPr>
  </w:style>
  <w:style w:type="character" w:customStyle="1" w:styleId="Char2">
    <w:name w:val="副标题 Char"/>
    <w:link w:val="a7"/>
    <w:qFormat/>
    <w:rPr>
      <w:rFonts w:ascii="Cambria" w:hAnsi="Cambria"/>
      <w:b/>
      <w:bCs/>
      <w:color w:val="0000FF"/>
      <w:kern w:val="28"/>
      <w:sz w:val="32"/>
      <w:szCs w:val="32"/>
    </w:rPr>
  </w:style>
  <w:style w:type="character" w:customStyle="1" w:styleId="Char">
    <w:name w:val="日期 Char"/>
    <w:link w:val="a3"/>
    <w:qFormat/>
    <w:rPr>
      <w:rFonts w:ascii="Times New Roman" w:hAnsi="Times New Roman"/>
      <w:kern w:val="2"/>
      <w:sz w:val="21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无间隔1"/>
    <w:link w:val="Char3"/>
    <w:uiPriority w:val="1"/>
    <w:qFormat/>
    <w:pPr>
      <w:spacing w:line="400" w:lineRule="exact"/>
      <w:ind w:firstLineChars="200" w:firstLine="200"/>
    </w:pPr>
    <w:rPr>
      <w:rFonts w:cstheme="minorBidi"/>
      <w:sz w:val="24"/>
      <w:szCs w:val="22"/>
    </w:rPr>
  </w:style>
  <w:style w:type="character" w:customStyle="1" w:styleId="Char3">
    <w:name w:val="无间隔 Char"/>
    <w:basedOn w:val="a0"/>
    <w:link w:val="11"/>
    <w:uiPriority w:val="1"/>
    <w:qFormat/>
    <w:rPr>
      <w:rFonts w:ascii="Times New Roman" w:eastAsia="宋体" w:hAnsi="Times New Roman" w:cstheme="minorBidi"/>
      <w:sz w:val="24"/>
      <w:szCs w:val="22"/>
      <w:lang w:val="en-US" w:eastAsia="zh-CN" w:bidi="ar-SA"/>
    </w:rPr>
  </w:style>
  <w:style w:type="paragraph" w:styleId="aa">
    <w:name w:val="No Spacing"/>
    <w:uiPriority w:val="1"/>
    <w:qFormat/>
    <w:pPr>
      <w:spacing w:line="400" w:lineRule="exact"/>
      <w:ind w:firstLineChars="200" w:firstLine="20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uiPriority="9" w:qFormat="1"/>
    <w:lsdException w:name="heading 2" w:locked="1" w:uiPriority="9" w:unhideWhenUsed="1" w:qFormat="1"/>
    <w:lsdException w:name="heading 3" w:locked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 w:uiPriority="39" w:unhideWhenUsed="1" w:qFormat="1"/>
    <w:lsdException w:name="toc 3" w:locked="1" w:uiPriority="39" w:unhideWhenUsed="1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qFormat="1"/>
    <w:lsdException w:name="footer" w:qFormat="1"/>
    <w:lsdException w:name="caption" w:locked="1" w:semiHidden="1" w:unhideWhenUsed="1" w:qFormat="1"/>
    <w:lsdException w:name="Title" w:locked="1" w:qFormat="1"/>
    <w:lsdException w:name="Default Paragraph Font" w:semiHidden="1" w:uiPriority="1" w:unhideWhenUsed="1" w:qFormat="1"/>
    <w:lsdException w:name="Subtitle" w:locked="1" w:qFormat="1"/>
    <w:lsdException w:name="Date" w:qFormat="1"/>
    <w:lsdException w:name="Hyperlink" w:qFormat="1"/>
    <w:lsdException w:name="FollowedHyperlink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lock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locked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lock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locked/>
    <w:pPr>
      <w:ind w:leftChars="400" w:left="840"/>
      <w:jc w:val="left"/>
    </w:pPr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7">
    <w:name w:val="Subtitle"/>
    <w:basedOn w:val="a"/>
    <w:next w:val="a"/>
    <w:link w:val="Char2"/>
    <w:qFormat/>
    <w:locked/>
    <w:pPr>
      <w:spacing w:before="240" w:after="60" w:line="312" w:lineRule="auto"/>
      <w:jc w:val="center"/>
      <w:outlineLvl w:val="1"/>
    </w:pPr>
    <w:rPr>
      <w:rFonts w:ascii="Cambria" w:hAnsi="Cambria"/>
      <w:b/>
      <w:bCs/>
      <w:color w:val="0000FF"/>
      <w:kern w:val="28"/>
      <w:sz w:val="32"/>
      <w:szCs w:val="32"/>
    </w:rPr>
  </w:style>
  <w:style w:type="paragraph" w:styleId="20">
    <w:name w:val="toc 2"/>
    <w:basedOn w:val="a"/>
    <w:next w:val="a"/>
    <w:uiPriority w:val="39"/>
    <w:unhideWhenUsed/>
    <w:qFormat/>
    <w:locked/>
    <w:pPr>
      <w:ind w:leftChars="200" w:left="420"/>
      <w:jc w:val="left"/>
    </w:pPr>
  </w:style>
  <w:style w:type="character" w:styleId="a8">
    <w:name w:val="FollowedHyperlink"/>
    <w:qFormat/>
    <w:rPr>
      <w:color w:val="800080"/>
      <w:u w:val="single"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Char1">
    <w:name w:val="页眉 Char"/>
    <w:link w:val="a6"/>
    <w:qFormat/>
    <w:locked/>
    <w:rPr>
      <w:rFonts w:cs="Times New Roman"/>
      <w:sz w:val="18"/>
      <w:szCs w:val="18"/>
    </w:rPr>
  </w:style>
  <w:style w:type="character" w:customStyle="1" w:styleId="Char0">
    <w:name w:val="页脚 Char"/>
    <w:link w:val="a5"/>
    <w:qFormat/>
    <w:locked/>
    <w:rPr>
      <w:rFonts w:cs="Times New Roman"/>
      <w:sz w:val="18"/>
      <w:szCs w:val="18"/>
    </w:rPr>
  </w:style>
  <w:style w:type="paragraph" w:customStyle="1" w:styleId="CharCharCharCharCharCharCharCharCharCharChar">
    <w:name w:val="Char Char Char Char Char Char Char Char Char Char Char"/>
    <w:qFormat/>
    <w:pPr>
      <w:widowControl w:val="0"/>
      <w:spacing w:line="300" w:lineRule="auto"/>
      <w:ind w:firstLineChars="200" w:firstLine="480"/>
      <w:jc w:val="both"/>
    </w:pPr>
    <w:rPr>
      <w:rFonts w:eastAsia="仿宋_GB2312"/>
      <w:kern w:val="2"/>
      <w:sz w:val="24"/>
      <w:szCs w:val="24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paragraph" w:customStyle="1" w:styleId="CharCharCharCharCharCharCharCharCharCharChar1">
    <w:name w:val="Char Char Char Char Char Char Char Char Char Char Char1"/>
    <w:qFormat/>
    <w:pPr>
      <w:widowControl w:val="0"/>
      <w:spacing w:line="300" w:lineRule="auto"/>
      <w:ind w:firstLineChars="200" w:firstLine="480"/>
      <w:jc w:val="both"/>
    </w:pPr>
    <w:rPr>
      <w:rFonts w:eastAsia="仿宋_GB2312"/>
      <w:kern w:val="2"/>
      <w:sz w:val="24"/>
      <w:szCs w:val="24"/>
    </w:rPr>
  </w:style>
  <w:style w:type="paragraph" w:customStyle="1" w:styleId="21">
    <w:name w:val="列出段落2"/>
    <w:basedOn w:val="a"/>
    <w:qFormat/>
    <w:pPr>
      <w:ind w:firstLineChars="200" w:firstLine="420"/>
    </w:pPr>
    <w:rPr>
      <w:rFonts w:ascii="Calibri" w:hAnsi="Calibri" w:cs="Calibri"/>
      <w:szCs w:val="21"/>
    </w:rPr>
  </w:style>
  <w:style w:type="paragraph" w:customStyle="1" w:styleId="CharCharCharCharCharCharCharCharCharCharChar2">
    <w:name w:val="Char Char Char Char Char Char Char Char Char Char Char2"/>
    <w:qFormat/>
    <w:pPr>
      <w:widowControl w:val="0"/>
      <w:spacing w:line="300" w:lineRule="auto"/>
      <w:ind w:firstLineChars="200" w:firstLine="480"/>
      <w:jc w:val="both"/>
    </w:pPr>
    <w:rPr>
      <w:rFonts w:eastAsia="仿宋_GB2312"/>
      <w:kern w:val="2"/>
      <w:sz w:val="24"/>
      <w:szCs w:val="24"/>
    </w:rPr>
  </w:style>
  <w:style w:type="character" w:customStyle="1" w:styleId="Char2">
    <w:name w:val="副标题 Char"/>
    <w:link w:val="a7"/>
    <w:qFormat/>
    <w:rPr>
      <w:rFonts w:ascii="Cambria" w:hAnsi="Cambria"/>
      <w:b/>
      <w:bCs/>
      <w:color w:val="0000FF"/>
      <w:kern w:val="28"/>
      <w:sz w:val="32"/>
      <w:szCs w:val="32"/>
    </w:rPr>
  </w:style>
  <w:style w:type="character" w:customStyle="1" w:styleId="Char">
    <w:name w:val="日期 Char"/>
    <w:link w:val="a3"/>
    <w:qFormat/>
    <w:rPr>
      <w:rFonts w:ascii="Times New Roman" w:hAnsi="Times New Roman"/>
      <w:kern w:val="2"/>
      <w:sz w:val="21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无间隔1"/>
    <w:link w:val="Char3"/>
    <w:uiPriority w:val="1"/>
    <w:qFormat/>
    <w:pPr>
      <w:spacing w:line="400" w:lineRule="exact"/>
      <w:ind w:firstLineChars="200" w:firstLine="200"/>
    </w:pPr>
    <w:rPr>
      <w:rFonts w:cstheme="minorBidi"/>
      <w:sz w:val="24"/>
      <w:szCs w:val="22"/>
    </w:rPr>
  </w:style>
  <w:style w:type="character" w:customStyle="1" w:styleId="Char3">
    <w:name w:val="无间隔 Char"/>
    <w:basedOn w:val="a0"/>
    <w:link w:val="11"/>
    <w:uiPriority w:val="1"/>
    <w:qFormat/>
    <w:rPr>
      <w:rFonts w:ascii="Times New Roman" w:eastAsia="宋体" w:hAnsi="Times New Roman" w:cstheme="minorBidi"/>
      <w:sz w:val="24"/>
      <w:szCs w:val="22"/>
      <w:lang w:val="en-US" w:eastAsia="zh-CN" w:bidi="ar-SA"/>
    </w:rPr>
  </w:style>
  <w:style w:type="paragraph" w:styleId="aa">
    <w:name w:val="No Spacing"/>
    <w:uiPriority w:val="1"/>
    <w:qFormat/>
    <w:pPr>
      <w:spacing w:line="400" w:lineRule="exact"/>
      <w:ind w:firstLineChars="200" w:firstLine="2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microsoft.com/office/2011/relationships/people" Target="people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passport.etest.net.cn/login" TargetMode="Externa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457</Words>
  <Characters>2606</Characters>
  <Application>Microsoft Office Word</Application>
  <DocSecurity>0</DocSecurity>
  <Lines>21</Lines>
  <Paragraphs>6</Paragraphs>
  <ScaleCrop>false</ScaleCrop>
  <Company>workgroup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2016年下半年（第46次）全国计算机等级考试</dc:title>
  <dc:creator>Users</dc:creator>
  <cp:lastModifiedBy>xb21cn</cp:lastModifiedBy>
  <cp:revision>2</cp:revision>
  <cp:lastPrinted>2017-12-25T19:30:00Z</cp:lastPrinted>
  <dcterms:created xsi:type="dcterms:W3CDTF">2023-02-14T02:26:00Z</dcterms:created>
  <dcterms:modified xsi:type="dcterms:W3CDTF">2023-02-14T02:26:00Z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7C74C954194F45D6099EE3630BF29021</vt:lpwstr>
  </property>
</Properties>
</file>