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hint="eastAsia" w:ascii="微软雅黑" w:hAnsi="微软雅黑" w:eastAsia="微软雅黑"/>
          <w:b/>
          <w:color w:val="303030"/>
          <w:sz w:val="52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  <w:lang w:eastAsia="zh-CN"/>
        </w:rPr>
        <w:t>成都理工大学工程技术学院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（学生）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02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7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>
      <w:pPr>
        <w:pStyle w:val="2"/>
        <w:spacing w:before="312" w:after="156" w:line="276" w:lineRule="auto"/>
      </w:pPr>
      <w:bookmarkStart w:id="0" w:name="_Toc523325233"/>
      <w:bookmarkStart w:id="1" w:name="_Toc24452"/>
      <w:bookmarkStart w:id="2" w:name="_Toc13085762"/>
      <w:r>
        <w:t>第</w:t>
      </w:r>
      <w:r>
        <w:rPr>
          <w:rFonts w:hint="eastAsia"/>
        </w:rPr>
        <w:t>1部分 学生</w:t>
      </w:r>
      <w:r>
        <w:t>使用流程</w:t>
      </w:r>
      <w:bookmarkEnd w:id="0"/>
      <w:bookmarkEnd w:id="1"/>
      <w:bookmarkEnd w:id="2"/>
    </w:p>
    <w:p>
      <w:pPr>
        <w:spacing w:line="360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“学生”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→→→1登录系统</w:t>
      </w:r>
    </w:p>
    <w:p>
      <w:pPr>
        <w:spacing w:line="360" w:lineRule="auto"/>
        <w:ind w:firstLine="422" w:firstLineChars="200"/>
        <w:rPr>
          <w:rFonts w:hint="default"/>
          <w:b/>
          <w:color w:val="303030"/>
          <w:lang w:val="en-US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2学生申报课题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3提交</w:t>
      </w:r>
      <w:r>
        <w:rPr>
          <w:rFonts w:hint="eastAsia"/>
          <w:b/>
          <w:color w:val="303030"/>
        </w:rPr>
        <w:t>选题</w:t>
      </w:r>
    </w:p>
    <w:p>
      <w:pPr>
        <w:spacing w:line="360" w:lineRule="auto"/>
        <w:ind w:firstLine="422" w:firstLineChars="200"/>
        <w:rPr>
          <w:rFonts w:hint="default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4查看任务书</w:t>
      </w:r>
    </w:p>
    <w:p>
      <w:pPr>
        <w:spacing w:line="360" w:lineRule="auto"/>
        <w:ind w:firstLine="422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5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开题报告</w:t>
      </w:r>
    </w:p>
    <w:p>
      <w:pPr>
        <w:spacing w:line="360" w:lineRule="auto"/>
        <w:ind w:firstLine="422" w:firstLineChars="200"/>
        <w:rPr>
          <w:rFonts w:hint="eastAsia" w:eastAsiaTheme="minorEastAsia"/>
          <w:b/>
          <w:bCs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6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中期检查</w:t>
      </w:r>
    </w:p>
    <w:p>
      <w:pPr>
        <w:spacing w:line="360" w:lineRule="auto"/>
        <w:ind w:firstLine="422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7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初稿</w:t>
      </w:r>
    </w:p>
    <w:p>
      <w:pPr>
        <w:spacing w:line="360" w:lineRule="auto"/>
        <w:ind w:firstLine="422" w:firstLineChars="200"/>
        <w:rPr>
          <w:rFonts w:hint="eastAsia" w:eastAsiaTheme="minor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8</w:t>
      </w:r>
      <w:r>
        <w:rPr>
          <w:rFonts w:hint="eastAsia"/>
          <w:b/>
          <w:color w:val="303030"/>
        </w:rPr>
        <w:t>提交</w:t>
      </w:r>
      <w:r>
        <w:rPr>
          <w:rFonts w:hint="eastAsia"/>
          <w:b/>
          <w:color w:val="303030"/>
          <w:lang w:val="en-US" w:eastAsia="zh-CN"/>
        </w:rPr>
        <w:t>定稿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  <w:lang w:val="en-US" w:eastAsia="zh-CN"/>
        </w:rPr>
      </w:pPr>
      <w:r>
        <w:rPr>
          <w:rFonts w:hint="eastAsia"/>
          <w:b/>
          <w:color w:val="303030"/>
        </w:rPr>
        <w:t>→→→</w:t>
      </w:r>
      <w:r>
        <w:rPr>
          <w:rFonts w:hint="eastAsia"/>
          <w:b/>
          <w:color w:val="303030"/>
          <w:lang w:val="en-US" w:eastAsia="zh-CN"/>
        </w:rPr>
        <w:t>9提交最终稿</w:t>
      </w: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rFonts w:hint="eastAsia"/>
          <w:b/>
          <w:color w:val="303030"/>
        </w:rPr>
      </w:pPr>
    </w:p>
    <w:p>
      <w:pPr>
        <w:spacing w:line="360" w:lineRule="auto"/>
        <w:ind w:firstLine="422" w:firstLineChars="200"/>
        <w:rPr>
          <w:b/>
          <w:color w:val="303030"/>
        </w:rPr>
      </w:pPr>
    </w:p>
    <w:p>
      <w:pPr>
        <w:spacing w:line="360" w:lineRule="auto"/>
        <w:ind w:firstLine="422" w:firstLineChars="200"/>
        <w:rPr>
          <w:b/>
          <w:color w:val="FF0000"/>
        </w:rPr>
      </w:pPr>
    </w:p>
    <w:p>
      <w:pPr>
        <w:spacing w:line="360" w:lineRule="auto"/>
        <w:ind w:firstLine="422" w:firstLineChars="200"/>
        <w:rPr>
          <w:b/>
          <w:color w:val="303030"/>
        </w:rPr>
      </w:pPr>
    </w:p>
    <w:p>
      <w:pPr>
        <w:spacing w:line="360" w:lineRule="auto"/>
        <w:ind w:firstLine="422" w:firstLineChars="200"/>
        <w:rPr>
          <w:b/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3" w:name="_Toc6316"/>
      <w:bookmarkStart w:id="4" w:name="_Toc13085763"/>
      <w:bookmarkStart w:id="5" w:name="_Toc523325234"/>
      <w:r>
        <w:t>第2</w:t>
      </w:r>
      <w:r>
        <w:rPr>
          <w:rFonts w:hint="eastAsia"/>
        </w:rPr>
        <w:t>部分 学生</w:t>
      </w:r>
      <w:r>
        <w:t>功能操作指南</w:t>
      </w:r>
      <w:bookmarkEnd w:id="3"/>
      <w:bookmarkEnd w:id="4"/>
      <w:bookmarkEnd w:id="5"/>
    </w:p>
    <w:p>
      <w:pPr>
        <w:pStyle w:val="3"/>
      </w:pPr>
      <w:bookmarkStart w:id="6" w:name="_Toc523325235"/>
      <w:bookmarkStart w:id="7" w:name="_Toc13223"/>
      <w:bookmarkStart w:id="8" w:name="_Toc13085764"/>
      <w:r>
        <w:t>2.1</w:t>
      </w:r>
      <w:r>
        <w:rPr>
          <w:rFonts w:hint="eastAsia"/>
        </w:rPr>
        <w:t>学生</w:t>
      </w:r>
      <w:r>
        <w:t>登录和</w:t>
      </w:r>
      <w:bookmarkEnd w:id="6"/>
      <w:r>
        <w:rPr>
          <w:rFonts w:hint="eastAsia"/>
        </w:rPr>
        <w:t>用户</w:t>
      </w:r>
      <w:r>
        <w:t>设置</w:t>
      </w:r>
      <w:bookmarkEnd w:id="7"/>
      <w:bookmarkEnd w:id="8"/>
    </w:p>
    <w:p>
      <w:pPr>
        <w:pStyle w:val="4"/>
        <w:spacing w:before="156" w:after="156"/>
      </w:pPr>
      <w:bookmarkStart w:id="9" w:name="_Toc10322"/>
      <w:bookmarkStart w:id="10" w:name="_Toc13085765"/>
      <w:bookmarkStart w:id="11" w:name="_Toc523325236"/>
      <w:r>
        <w:t>2.1.1登录系统</w:t>
      </w:r>
      <w:bookmarkEnd w:id="9"/>
      <w:bookmarkEnd w:id="10"/>
      <w:bookmarkEnd w:id="11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>
        <w:t xml:space="preserve"> </w:t>
      </w:r>
      <w:r>
        <w:fldChar w:fldCharType="begin"/>
      </w:r>
      <w:r>
        <w:instrText xml:space="preserve"> HYPERLINK "https://vgms.fanyu.com/" </w:instrText>
      </w:r>
      <w:r>
        <w:fldChar w:fldCharType="separate"/>
      </w:r>
      <w:r>
        <w:rPr>
          <w:rStyle w:val="14"/>
        </w:rPr>
        <w:t>https://vgms.fanyu.com/</w:t>
      </w:r>
      <w:r>
        <w:rPr>
          <w:rStyle w:val="14"/>
        </w:rPr>
        <w:fldChar w:fldCharType="end"/>
      </w:r>
      <w:r>
        <w:rPr>
          <w:rFonts w:hint="eastAsia"/>
        </w:rPr>
        <w:t>，输入学校“</w:t>
      </w:r>
      <w:r>
        <w:rPr>
          <w:rFonts w:hint="eastAsia"/>
          <w:lang w:eastAsia="zh-CN"/>
        </w:rPr>
        <w:t>成都理工大学工程技术学院</w:t>
      </w:r>
      <w:r>
        <w:rPr>
          <w:rFonts w:hint="eastAsia"/>
        </w:rPr>
        <w:t>”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2步：登录方式（账号密码登录）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114300" distR="114300">
            <wp:extent cx="5258435" cy="2731770"/>
            <wp:effectExtent l="0" t="0" r="18415" b="11430"/>
            <wp:docPr id="2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bookmarkStart w:id="12" w:name="_Toc523325239"/>
      <w:bookmarkStart w:id="13" w:name="_Toc13085768"/>
      <w:bookmarkStart w:id="14" w:name="_Toc29385"/>
    </w:p>
    <w:p>
      <w:pPr>
        <w:pStyle w:val="4"/>
        <w:spacing w:before="156" w:after="156"/>
      </w:pPr>
      <w:r>
        <w:t>2.1.2</w:t>
      </w:r>
      <w:r>
        <w:rPr>
          <w:rFonts w:hint="eastAsia"/>
        </w:rPr>
        <w:t>角色切换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5266055" cy="2919095"/>
            <wp:effectExtent l="0" t="0" r="10795" b="146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</w:p>
    <w:p>
      <w:pPr>
        <w:pStyle w:val="4"/>
        <w:spacing w:before="156" w:after="156"/>
      </w:pPr>
      <w:r>
        <w:t>2.1.3</w:t>
      </w:r>
      <w:r>
        <w:rPr>
          <w:rFonts w:hint="eastAsia"/>
        </w:rPr>
        <w:t>绑定微信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步：点击个人设置——安全中心“绑定微信”——输入当前密码，微信扫码关注微信公众号即可绑定</w:t>
      </w:r>
    </w:p>
    <w:p>
      <w:pPr>
        <w:spacing w:line="276" w:lineRule="auto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2</w:t>
      </w:r>
      <w:r>
        <w:rPr>
          <w:rFonts w:hint="eastAsia"/>
          <w:color w:val="303030"/>
        </w:rPr>
        <w:t>步：登录页点击扫码登录——微信扫码即可登录</w:t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  <w:r>
        <w:drawing>
          <wp:inline distT="0" distB="0" distL="0" distR="0">
            <wp:extent cx="5266055" cy="2567305"/>
            <wp:effectExtent l="0" t="0" r="10795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</w:p>
    <w:p>
      <w:pPr>
        <w:spacing w:line="276" w:lineRule="auto"/>
        <w:rPr>
          <w:color w:val="303030"/>
        </w:rPr>
      </w:pPr>
      <w:r>
        <w:drawing>
          <wp:inline distT="0" distB="0" distL="114300" distR="114300">
            <wp:extent cx="5266690" cy="2570480"/>
            <wp:effectExtent l="0" t="0" r="10160" b="1270"/>
            <wp:docPr id="6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t>2.2</w:t>
      </w:r>
      <w:bookmarkEnd w:id="12"/>
      <w:bookmarkEnd w:id="13"/>
      <w:bookmarkEnd w:id="14"/>
      <w:r>
        <w:rPr>
          <w:rFonts w:hint="eastAsia"/>
        </w:rPr>
        <w:t>选题管理</w:t>
      </w:r>
    </w:p>
    <w:p>
      <w:pPr>
        <w:pStyle w:val="4"/>
        <w:spacing w:before="156" w:after="156"/>
        <w:rPr>
          <w:rFonts w:hint="default"/>
          <w:lang w:val="en-US"/>
        </w:rPr>
      </w:pPr>
      <w:r>
        <w:rPr>
          <w:rFonts w:hint="eastAsia"/>
        </w:rPr>
        <w:t>2.2.</w:t>
      </w:r>
      <w:r>
        <w:rPr>
          <w:rFonts w:hint="eastAsia"/>
          <w:lang w:val="en-US" w:eastAsia="zh-CN"/>
        </w:rPr>
        <w:t>1申报课题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选择左边菜单栏“选题管理”——点击课题——点击申请——填写新的课题信息点击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</w:rPr>
        <w:t>——等待指导教师审核</w:t>
      </w:r>
    </w:p>
    <w:p/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jc w:val="left"/>
      </w:pPr>
      <w:r>
        <w:rPr>
          <w:rFonts w:hint="eastAsia"/>
          <w:lang w:val="en-US" w:eastAsia="zh-CN"/>
        </w:rPr>
        <w:t>查看申报课题信息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4"/>
        <w:spacing w:before="156" w:after="156"/>
        <w:rPr>
          <w:rFonts w:hint="default"/>
          <w:b/>
          <w:bCs/>
          <w:lang w:val="en-US"/>
        </w:rPr>
      </w:pPr>
      <w:r>
        <w:rPr>
          <w:rFonts w:hint="eastAsia"/>
        </w:rPr>
        <w:t>2.2.</w:t>
      </w:r>
      <w:r>
        <w:rPr>
          <w:rFonts w:hint="eastAsia"/>
          <w:lang w:val="en-US" w:eastAsia="zh-CN"/>
        </w:rPr>
        <w:t>2选题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  <w:lang w:val="en-US" w:eastAsia="zh-CN"/>
        </w:rPr>
      </w:pPr>
      <w:bookmarkStart w:id="15" w:name="_Toc26749"/>
      <w:bookmarkStart w:id="16" w:name="_Toc13085775"/>
      <w:bookmarkStart w:id="17" w:name="_Toc523325247"/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bookmarkEnd w:id="15"/>
      <w:bookmarkEnd w:id="16"/>
      <w:bookmarkEnd w:id="17"/>
      <w:r>
        <w:rPr>
          <w:rFonts w:hint="eastAsia" w:asciiTheme="minorEastAsia" w:hAnsiTheme="minorEastAsia"/>
          <w:b/>
          <w:bCs/>
          <w:color w:val="303030"/>
        </w:rPr>
        <w:t>选择左边菜单栏“选题管理”——点击选题—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-选择</w:t>
      </w:r>
      <w:r>
        <w:rPr>
          <w:rFonts w:hint="eastAsia" w:asciiTheme="minorEastAsia" w:hAnsiTheme="minorEastAsia"/>
          <w:b/>
          <w:bCs/>
          <w:color w:val="303030"/>
        </w:rPr>
        <w:t>选题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老师通过课题后就可以查看选题的信息。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58435" cy="2731770"/>
            <wp:effectExtent l="0" t="0" r="18415" b="1143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491865"/>
            <wp:effectExtent l="0" t="0" r="3810" b="13335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1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你的课题申报了以后，老师审核通过，你就能看到上面图的信息，状态为完成，没有则说明你的指导关系或者题目可能都没完成</w:t>
      </w:r>
    </w:p>
    <w:p>
      <w:pPr>
        <w:pStyle w:val="22"/>
        <w:widowControl w:val="0"/>
        <w:numPr>
          <w:numId w:val="0"/>
        </w:numPr>
        <w:spacing w:line="276" w:lineRule="auto"/>
        <w:jc w:val="both"/>
        <w:rPr>
          <w:rFonts w:hint="eastAsia" w:asciiTheme="minorEastAsia" w:hAnsiTheme="minorEastAsia"/>
          <w:b/>
          <w:bCs/>
          <w:color w:val="FF0000"/>
          <w:lang w:val="en-US" w:eastAsia="zh-CN"/>
        </w:rPr>
      </w:pPr>
    </w:p>
    <w:p>
      <w:pPr>
        <w:pStyle w:val="22"/>
        <w:widowControl w:val="0"/>
        <w:numPr>
          <w:numId w:val="0"/>
        </w:numPr>
        <w:spacing w:line="276" w:lineRule="auto"/>
        <w:jc w:val="both"/>
        <w:rPr>
          <w:rFonts w:hint="eastAsia" w:asciiTheme="minorEastAsia" w:hAnsiTheme="minorEastAsia"/>
          <w:b/>
          <w:bCs/>
          <w:color w:val="FF0000"/>
          <w:lang w:val="en-US" w:eastAsia="zh-CN"/>
        </w:rPr>
      </w:pPr>
    </w:p>
    <w:p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>
      <w:pPr>
        <w:pStyle w:val="3"/>
        <w:rPr>
          <w:rFonts w:hint="eastAsia"/>
        </w:rPr>
      </w:pPr>
      <w:r>
        <w:t>2.3</w:t>
      </w:r>
      <w:r>
        <w:rPr>
          <w:rFonts w:hint="eastAsia"/>
        </w:rPr>
        <w:t>过程管理</w:t>
      </w: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t>1</w:t>
      </w:r>
      <w:r>
        <w:rPr>
          <w:rFonts w:hint="eastAsia"/>
          <w:lang w:val="en-US" w:eastAsia="zh-CN"/>
        </w:rPr>
        <w:t>提交指导日志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/>
          <w:lang w:val="en-US" w:eastAsia="zh-CN"/>
        </w:rPr>
        <w:t>指导日志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新增</w:t>
      </w:r>
      <w:r>
        <w:rPr>
          <w:rFonts w:hint="eastAsia" w:asciiTheme="minorEastAsia" w:hAnsiTheme="minorEastAsia"/>
          <w:b/>
          <w:bCs/>
          <w:color w:val="303030"/>
        </w:rPr>
        <w:t>”按钮即可跳转编辑详情界面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在线填写</w:t>
      </w:r>
      <w:r>
        <w:rPr>
          <w:rFonts w:hint="eastAsia"/>
          <w:lang w:val="en-US" w:eastAsia="zh-CN"/>
        </w:rPr>
        <w:t>指导日志</w:t>
      </w:r>
      <w:r>
        <w:rPr>
          <w:rFonts w:hint="eastAsia" w:asciiTheme="minorEastAsia" w:hAnsiTheme="minorEastAsia"/>
          <w:b/>
          <w:bCs/>
          <w:color w:val="303030"/>
        </w:rPr>
        <w:t>内容——点击提交即可进入指导老师审核流程，内容不可修改；若点击暂存，以上内容还可修改</w:t>
      </w: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303030"/>
        </w:rPr>
      </w:pP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303030"/>
        </w:rPr>
      </w:pP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2查看任务书</w:t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任务书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查询</w:t>
      </w:r>
      <w:r>
        <w:rPr>
          <w:rFonts w:hint="eastAsia" w:asciiTheme="minorEastAsia" w:hAnsiTheme="minorEastAsia"/>
          <w:b/>
          <w:bCs/>
          <w:color w:val="303030"/>
        </w:rPr>
        <w:t>”按钮即可跳转编辑详情界面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4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学生可在列表中“状态”栏查看该环节的进度，状态栏显示为完成才可进入下一个流程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</w:p>
    <w:p>
      <w:pPr>
        <w:pStyle w:val="22"/>
        <w:numPr>
          <w:ilvl w:val="0"/>
          <w:numId w:val="2"/>
        </w:numPr>
        <w:spacing w:line="276" w:lineRule="auto"/>
        <w:ind w:firstLineChars="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任务书</w:t>
      </w:r>
      <w:r>
        <w:rPr>
          <w:rFonts w:hint="eastAsia" w:asciiTheme="minorEastAsia" w:hAnsiTheme="minorEastAsia"/>
          <w:b/>
          <w:bCs/>
          <w:color w:val="FF0000"/>
        </w:rPr>
        <w:t>内容——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只能查看不能编辑更改</w:t>
      </w:r>
    </w:p>
    <w:p/>
    <w:p>
      <w:pPr>
        <w:pStyle w:val="4"/>
        <w:spacing w:before="156" w:after="156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开题报告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选择左边菜单栏“过程管理”——点击开题报告——点击页面“编辑”按钮即可跳转编辑详情界面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在线填写开题报告内容——点击提交即可进入指导老师审核流程，内容不可修改；若点击暂存，以上内容还可修改</w:t>
      </w:r>
    </w:p>
    <w:p>
      <w:pPr>
        <w:spacing w:line="276" w:lineRule="auto"/>
      </w:pPr>
    </w:p>
    <w:p>
      <w:pPr>
        <w:spacing w:line="276" w:lineRule="auto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6690" cy="2570480"/>
            <wp:effectExtent l="0" t="0" r="1016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6690" cy="2570480"/>
            <wp:effectExtent l="0" t="0" r="1016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3"/>
        </w:numPr>
        <w:spacing w:line="276" w:lineRule="auto"/>
        <w:ind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学生可在列表中“状态”栏查看该环节的进度，状态栏显示为完成才可进入下一个流程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</w:p>
    <w:p>
      <w:pPr>
        <w:pStyle w:val="22"/>
        <w:numPr>
          <w:ilvl w:val="0"/>
          <w:numId w:val="3"/>
        </w:numPr>
        <w:spacing w:line="276" w:lineRule="auto"/>
        <w:ind w:firstLineChars="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开题报告</w:t>
      </w:r>
      <w:r>
        <w:rPr>
          <w:rFonts w:hint="eastAsia" w:asciiTheme="minorEastAsia" w:hAnsiTheme="minorEastAsia"/>
          <w:b/>
          <w:bCs/>
          <w:color w:val="FF0000"/>
        </w:rPr>
        <w:t>内容——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只能查看不能编辑更改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4初稿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——点击页面“编辑”按钮即可跳转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303030"/>
        </w:rPr>
        <w:t>上传详情界面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上传论文——点击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</w:rPr>
        <w:t>即可进入指导老师审核流程，内容不可修改；若点击暂存，以上文档还可修改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4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</w:pP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6690" cy="2570480"/>
            <wp:effectExtent l="0" t="0" r="10160" b="1270"/>
            <wp:docPr id="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4"/>
        </w:numPr>
        <w:spacing w:line="276" w:lineRule="auto"/>
        <w:ind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学生可在列表中“状态”栏查看该环节的进度，状态栏显示为完成才可进入下一个流程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</w:p>
    <w:p>
      <w:pPr>
        <w:pStyle w:val="22"/>
        <w:numPr>
          <w:ilvl w:val="0"/>
          <w:numId w:val="4"/>
        </w:numPr>
        <w:spacing w:line="276" w:lineRule="auto"/>
        <w:ind w:firstLineChars="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初稿</w:t>
      </w:r>
      <w:r>
        <w:rPr>
          <w:rFonts w:hint="eastAsia" w:asciiTheme="minorEastAsia" w:hAnsiTheme="minorEastAsia"/>
          <w:b/>
          <w:bCs/>
          <w:color w:val="FF0000"/>
        </w:rPr>
        <w:t>内容——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只能查看不能编辑更改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4"/>
        <w:spacing w:before="156" w:after="156"/>
        <w:rPr>
          <w:rFonts w:hint="eastAsia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5中期检查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中期检查</w:t>
      </w:r>
      <w:r>
        <w:rPr>
          <w:rFonts w:hint="eastAsia" w:asciiTheme="minorEastAsia" w:hAnsiTheme="minorEastAsia"/>
          <w:b/>
          <w:bCs/>
          <w:color w:val="303030"/>
        </w:rPr>
        <w:t>上传详情界面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填写老师的指导内容</w:t>
      </w:r>
    </w:p>
    <w:p>
      <w:pPr>
        <w:spacing w:line="276" w:lineRule="auto"/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编辑中期检查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</w:rPr>
        <w:t>即可进入指导老师审核流程，内容不可修改；若点击暂存，以上文档还可修改</w:t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70480"/>
            <wp:effectExtent l="0" t="0" r="10160" b="127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</w:pPr>
    </w:p>
    <w:p>
      <w:pPr>
        <w:spacing w:line="276" w:lineRule="auto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6690" cy="2570480"/>
            <wp:effectExtent l="0" t="0" r="10160" b="12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color w:val="303030"/>
        </w:rPr>
      </w:pPr>
    </w:p>
    <w:p>
      <w:pPr>
        <w:spacing w:line="276" w:lineRule="auto"/>
        <w:rPr>
          <w:rFonts w:hint="eastAsia" w:asciiTheme="minorEastAsia" w:hAnsiTheme="minorEastAsia"/>
          <w:b/>
          <w:bCs/>
          <w:color w:val="303030"/>
        </w:rPr>
      </w:pP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5"/>
        </w:numPr>
        <w:spacing w:line="276" w:lineRule="auto"/>
        <w:ind w:firstLineChars="0"/>
        <w:rPr>
          <w:rFonts w:hint="default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学生可在列表中“状态”栏查看该环节的进度，状态栏显示为完成才可进入下一个流程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</w:p>
    <w:p>
      <w:pPr>
        <w:pStyle w:val="22"/>
        <w:numPr>
          <w:ilvl w:val="0"/>
          <w:numId w:val="5"/>
        </w:numPr>
        <w:spacing w:line="276" w:lineRule="auto"/>
        <w:ind w:firstLineChars="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定稿</w:t>
      </w:r>
      <w:r>
        <w:rPr>
          <w:rFonts w:hint="eastAsia" w:asciiTheme="minorEastAsia" w:hAnsiTheme="minorEastAsia"/>
          <w:b/>
          <w:bCs/>
          <w:color w:val="FF0000"/>
        </w:rPr>
        <w:t>内容——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只能查看不能编辑更改</w:t>
      </w:r>
    </w:p>
    <w:p>
      <w:pPr>
        <w:pStyle w:val="4"/>
        <w:spacing w:before="156" w:after="156"/>
        <w:rPr>
          <w:rFonts w:hint="default" w:eastAsia="宋体"/>
          <w:lang w:val="en-US" w:eastAsia="zh-CN"/>
        </w:rPr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6实习报告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实习报告</w:t>
      </w:r>
      <w:r>
        <w:rPr>
          <w:rFonts w:hint="eastAsia" w:asciiTheme="minorEastAsia" w:hAnsiTheme="minorEastAsia"/>
          <w:b/>
          <w:bCs/>
          <w:color w:val="303030"/>
        </w:rPr>
        <w:t>——点击页面“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</w:t>
      </w:r>
      <w:r>
        <w:rPr>
          <w:rFonts w:hint="eastAsia" w:asciiTheme="minorEastAsia" w:hAnsiTheme="minorEastAsia"/>
          <w:b/>
          <w:bCs/>
          <w:color w:val="303030"/>
        </w:rPr>
        <w:t>”按钮即可编辑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实习报告</w:t>
      </w:r>
      <w:r>
        <w:rPr>
          <w:rFonts w:hint="eastAsia" w:asciiTheme="minorEastAsia" w:hAnsiTheme="minorEastAsia"/>
          <w:b/>
          <w:bCs/>
          <w:color w:val="303030"/>
        </w:rPr>
        <w:t>上传详情界面</w:t>
      </w:r>
      <w:r>
        <w:rPr>
          <w:rFonts w:hint="eastAsia" w:asciiTheme="minorEastAsia" w:hAnsiTheme="minorEastAsia"/>
          <w:b/>
          <w:bCs/>
          <w:color w:val="303030"/>
          <w:lang w:eastAsia="zh-CN"/>
        </w:rPr>
        <w:t>，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填写实习内容</w:t>
      </w:r>
    </w:p>
    <w:p>
      <w:pPr>
        <w:spacing w:line="276" w:lineRule="auto"/>
      </w:pP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编辑实习报告</w:t>
      </w:r>
      <w:r>
        <w:rPr>
          <w:rFonts w:hint="eastAsia" w:asciiTheme="minorEastAsia" w:hAnsiTheme="minorEastAsia"/>
          <w:b/>
          <w:bCs/>
          <w:color w:val="303030"/>
        </w:rPr>
        <w:t>——点击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确定</w:t>
      </w:r>
      <w:r>
        <w:rPr>
          <w:rFonts w:hint="eastAsia" w:asciiTheme="minorEastAsia" w:hAnsiTheme="minorEastAsia"/>
          <w:b/>
          <w:bCs/>
          <w:color w:val="303030"/>
        </w:rPr>
        <w:t>即可进入指导老师审核流程，内容不可修改；若点击暂存，以上文档还可修改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点击下载模板：完成后并点击上传</w:t>
      </w:r>
      <w:bookmarkStart w:id="18" w:name="_GoBack"/>
      <w:bookmarkEnd w:id="18"/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58435" cy="2731770"/>
            <wp:effectExtent l="0" t="0" r="18415" b="11430"/>
            <wp:docPr id="6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6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58435" cy="2731770"/>
            <wp:effectExtent l="0" t="0" r="18415" b="11430"/>
            <wp:docPr id="6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r>
        <w:rPr>
          <w:rFonts w:hint="eastAsia"/>
        </w:rPr>
        <w:t>2.</w:t>
      </w:r>
      <w: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定稿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选择左边菜单栏“过程管理”——点击定稿——点击页面“编辑”按钮即可跳转定稿上传详情界面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上传论文——点击提交即可进入指导老师审核流程，内容不可修改；若点击暂存，以上文档还可修改</w:t>
      </w:r>
    </w:p>
    <w:p>
      <w:pPr>
        <w:spacing w:line="276" w:lineRule="auto"/>
        <w:rPr>
          <w:rFonts w:hint="eastAsia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731770"/>
            <wp:effectExtent l="0" t="0" r="18415" b="11430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ilvl w:val="0"/>
          <w:numId w:val="6"/>
        </w:numPr>
        <w:spacing w:line="276" w:lineRule="auto"/>
        <w:ind w:firstLine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学生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在提交定稿的前提是，已经完成指导日志12次的基础上</w:t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指导日志完成12次的情况下，定稿提交才成功</w:t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  <w:ind w:firstLine="422" w:firstLineChars="200"/>
        <w:rPr>
          <w:rFonts w:hint="default" w:asciiTheme="minorEastAsia" w:hAnsiTheme="minorEastAsia"/>
          <w:b/>
          <w:bCs/>
          <w:color w:val="FF0000"/>
          <w:lang w:val="en-US" w:eastAsia="zh-CN"/>
        </w:rPr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</w:p>
    <w:p>
      <w:pPr>
        <w:spacing w:line="276" w:lineRule="auto"/>
      </w:pP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pStyle w:val="22"/>
        <w:numPr>
          <w:numId w:val="0"/>
        </w:numPr>
        <w:spacing w:line="276" w:lineRule="auto"/>
        <w:ind w:left="422" w:leftChars="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3.</w:t>
      </w:r>
      <w:r>
        <w:rPr>
          <w:rFonts w:hint="eastAsia" w:asciiTheme="minorEastAsia" w:hAnsiTheme="minorEastAsia"/>
          <w:b/>
          <w:bCs/>
          <w:color w:val="FF0000"/>
        </w:rPr>
        <w:t>学生可在列表中“状态</w:t>
      </w:r>
      <w:r>
        <w:rPr>
          <w:rFonts w:asciiTheme="minorEastAsia" w:hAnsiTheme="minorEastAsia"/>
          <w:b/>
          <w:bCs/>
          <w:color w:val="FF0000"/>
        </w:rPr>
        <w:t>”</w:t>
      </w:r>
      <w:r>
        <w:rPr>
          <w:rFonts w:hint="eastAsia" w:asciiTheme="minorEastAsia" w:hAnsiTheme="minorEastAsia"/>
          <w:b/>
          <w:bCs/>
          <w:color w:val="FF0000"/>
        </w:rPr>
        <w:t>栏查看该环节的进度，状态栏显示为完成才可进入下一个流程评分</w:t>
      </w:r>
    </w:p>
    <w:p>
      <w:pPr>
        <w:numPr>
          <w:numId w:val="0"/>
        </w:numPr>
        <w:spacing w:line="276" w:lineRule="auto"/>
        <w:rPr>
          <w:rFonts w:hint="eastAsia" w:asciiTheme="minorEastAsia" w:hAnsiTheme="minorEastAsia"/>
          <w:b/>
          <w:bCs/>
          <w:color w:val="FF0000"/>
        </w:rPr>
      </w:pPr>
    </w:p>
    <w:p>
      <w:pPr>
        <w:pStyle w:val="3"/>
        <w:rPr>
          <w:rFonts w:hint="default"/>
          <w:lang w:val="en-US"/>
        </w:rPr>
      </w:pPr>
      <w:r>
        <w:t>2.</w:t>
      </w:r>
      <w:r>
        <w:rPr>
          <w:rFonts w:hint="eastAsia"/>
          <w:lang w:val="en-US" w:eastAsia="zh-CN"/>
        </w:rPr>
        <w:t>4最终稿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4"/>
        <w:spacing w:before="156" w:after="156"/>
      </w:pPr>
      <w:r>
        <w:rPr>
          <w:rFonts w:hint="eastAsia"/>
        </w:rPr>
        <w:t>2.</w:t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最终稿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选择左边菜单栏“过程管理”——点击最终稿——点击页面“编辑”按钮即可跳转最终稿上传详情界面</w:t>
      </w:r>
      <w:r>
        <w:rPr>
          <w:rFonts w:asciiTheme="minorEastAsia" w:hAnsiTheme="minorEastAsia"/>
          <w:b/>
          <w:bCs/>
          <w:color w:val="303030"/>
        </w:rPr>
        <w:t xml:space="preserve"> </w:t>
      </w:r>
    </w:p>
    <w:p>
      <w:pPr>
        <w:spacing w:line="276" w:lineRule="auto"/>
        <w:ind w:firstLine="420" w:firstLineChars="200"/>
        <w:rPr>
          <w:rFonts w:asciiTheme="minorEastAsia" w:hAnsiTheme="minorEastAsia"/>
          <w:b/>
          <w:bCs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</w:t>
      </w:r>
      <w:r>
        <w:rPr>
          <w:rFonts w:hint="eastAsia" w:asciiTheme="minorEastAsia" w:hAnsiTheme="minorEastAsia"/>
          <w:b/>
          <w:bCs/>
          <w:color w:val="303030"/>
        </w:rPr>
        <w:t>上传论文——点击提交即可进入指导老师审核流程，内容不可修改；若点击暂存，以上文档还可修改</w:t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提交完成，可在查询处查看业务状态：</w:t>
      </w:r>
    </w:p>
    <w:p>
      <w:pPr>
        <w:spacing w:line="276" w:lineRule="auto"/>
      </w:pPr>
    </w:p>
    <w:p>
      <w:pPr>
        <w:spacing w:line="276" w:lineRule="auto"/>
      </w:pPr>
      <w:r>
        <w:drawing>
          <wp:inline distT="0" distB="0" distL="114300" distR="114300">
            <wp:extent cx="5258435" cy="2731770"/>
            <wp:effectExtent l="0" t="0" r="18415" b="11430"/>
            <wp:docPr id="5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注意事项：</w:t>
      </w:r>
    </w:p>
    <w:p>
      <w:pPr>
        <w:numPr>
          <w:ilvl w:val="0"/>
          <w:numId w:val="7"/>
        </w:num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</w:rPr>
        <w:t>答辩成绩录入后，学生才可进行最终稿的上传</w:t>
      </w:r>
    </w:p>
    <w:p>
      <w:pPr>
        <w:numPr>
          <w:ilvl w:val="0"/>
          <w:numId w:val="7"/>
        </w:num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最终稿上传前请仔细检查，也需要查重</w:t>
      </w:r>
    </w:p>
    <w:p>
      <w:pPr>
        <w:numPr>
          <w:numId w:val="0"/>
        </w:numPr>
        <w:spacing w:line="276" w:lineRule="auto"/>
        <w:rPr>
          <w:rFonts w:hint="eastAsia" w:asciiTheme="minorEastAsia" w:hAnsiTheme="minorEastAsia"/>
          <w:b/>
          <w:bCs/>
          <w:color w:val="FF000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default" w:asciiTheme="minorEastAsia" w:hAnsiTheme="minorEastAsia"/>
          <w:color w:val="3030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文本框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wnAOg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m+mlGimUPHL92+X&#10;H78uP78SnEGgxvo54nYWkaF9a1q0zXDucRh5t6VT8QtGBH7Ie77KK9pAeLw0m85mY7g4fMMG+Nnj&#10;det8eCeMItHIqUP9kqzstPWhCx1CYjZtNrWUqYZSkwYk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8JwDo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8EAAA7"/>
    <w:multiLevelType w:val="multilevel"/>
    <w:tmpl w:val="A08EAAA7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F7BD06A7"/>
    <w:multiLevelType w:val="multilevel"/>
    <w:tmpl w:val="F7BD06A7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2">
    <w:nsid w:val="00F05AEC"/>
    <w:multiLevelType w:val="multilevel"/>
    <w:tmpl w:val="00F05AEC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3">
    <w:nsid w:val="27CA2716"/>
    <w:multiLevelType w:val="multilevel"/>
    <w:tmpl w:val="27CA2716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4">
    <w:nsid w:val="2BC96CCD"/>
    <w:multiLevelType w:val="multilevel"/>
    <w:tmpl w:val="2BC96CC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62401D0"/>
    <w:multiLevelType w:val="singleLevel"/>
    <w:tmpl w:val="462401D0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6E9815DB"/>
    <w:multiLevelType w:val="multilevel"/>
    <w:tmpl w:val="6E9815DB"/>
    <w:lvl w:ilvl="0" w:tentative="0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YWNiYWM3NDUwZWQzZWZhMzdhNjBiYjgyZGY1ZmMifQ=="/>
  </w:docVars>
  <w:rsids>
    <w:rsidRoot w:val="001110DB"/>
    <w:rsid w:val="0000196F"/>
    <w:rsid w:val="00002443"/>
    <w:rsid w:val="000038AB"/>
    <w:rsid w:val="00006015"/>
    <w:rsid w:val="000134B2"/>
    <w:rsid w:val="00013743"/>
    <w:rsid w:val="000138AE"/>
    <w:rsid w:val="000168CD"/>
    <w:rsid w:val="00017AE2"/>
    <w:rsid w:val="00022BC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56F3D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1F1E"/>
    <w:rsid w:val="00093A51"/>
    <w:rsid w:val="00094AEC"/>
    <w:rsid w:val="000A038D"/>
    <w:rsid w:val="000A2920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386F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B7B"/>
    <w:rsid w:val="000F2F12"/>
    <w:rsid w:val="000F4BC9"/>
    <w:rsid w:val="000F54FD"/>
    <w:rsid w:val="000F5984"/>
    <w:rsid w:val="000F5AB7"/>
    <w:rsid w:val="000F6286"/>
    <w:rsid w:val="000F70B3"/>
    <w:rsid w:val="000F751A"/>
    <w:rsid w:val="000F7DDE"/>
    <w:rsid w:val="00100709"/>
    <w:rsid w:val="001029C8"/>
    <w:rsid w:val="001033B4"/>
    <w:rsid w:val="00103827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640"/>
    <w:rsid w:val="00142A44"/>
    <w:rsid w:val="00142B11"/>
    <w:rsid w:val="0014443A"/>
    <w:rsid w:val="00150D93"/>
    <w:rsid w:val="001519AA"/>
    <w:rsid w:val="0015316A"/>
    <w:rsid w:val="00157147"/>
    <w:rsid w:val="001604CB"/>
    <w:rsid w:val="0016448A"/>
    <w:rsid w:val="00165F53"/>
    <w:rsid w:val="00171439"/>
    <w:rsid w:val="0017541F"/>
    <w:rsid w:val="00175D5F"/>
    <w:rsid w:val="00176566"/>
    <w:rsid w:val="0017784A"/>
    <w:rsid w:val="00180BC2"/>
    <w:rsid w:val="00190BEF"/>
    <w:rsid w:val="0019610C"/>
    <w:rsid w:val="00196879"/>
    <w:rsid w:val="001A0F79"/>
    <w:rsid w:val="001A31B2"/>
    <w:rsid w:val="001A61BE"/>
    <w:rsid w:val="001A7A49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1455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02F8"/>
    <w:rsid w:val="0022124E"/>
    <w:rsid w:val="00225DD4"/>
    <w:rsid w:val="00231476"/>
    <w:rsid w:val="00232D22"/>
    <w:rsid w:val="00235026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B635C"/>
    <w:rsid w:val="002C068A"/>
    <w:rsid w:val="002C0BEB"/>
    <w:rsid w:val="002D5BA9"/>
    <w:rsid w:val="002D6C04"/>
    <w:rsid w:val="002D73FF"/>
    <w:rsid w:val="002E7401"/>
    <w:rsid w:val="002F054F"/>
    <w:rsid w:val="002F1AAD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745D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2D0B"/>
    <w:rsid w:val="0035359F"/>
    <w:rsid w:val="00355196"/>
    <w:rsid w:val="00355724"/>
    <w:rsid w:val="00357E69"/>
    <w:rsid w:val="00361EAB"/>
    <w:rsid w:val="00363415"/>
    <w:rsid w:val="00364FF2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94E21"/>
    <w:rsid w:val="003964E0"/>
    <w:rsid w:val="003A4CC6"/>
    <w:rsid w:val="003B14DF"/>
    <w:rsid w:val="003B26FF"/>
    <w:rsid w:val="003B372F"/>
    <w:rsid w:val="003B4DAD"/>
    <w:rsid w:val="003C07A7"/>
    <w:rsid w:val="003C4BD2"/>
    <w:rsid w:val="003C75DE"/>
    <w:rsid w:val="003C7662"/>
    <w:rsid w:val="003D07B8"/>
    <w:rsid w:val="003D366D"/>
    <w:rsid w:val="003D37DD"/>
    <w:rsid w:val="003D4D14"/>
    <w:rsid w:val="003D70C8"/>
    <w:rsid w:val="003E22CB"/>
    <w:rsid w:val="003E2CE8"/>
    <w:rsid w:val="003E3D57"/>
    <w:rsid w:val="003F018D"/>
    <w:rsid w:val="003F1033"/>
    <w:rsid w:val="003F1A0C"/>
    <w:rsid w:val="003F2117"/>
    <w:rsid w:val="003F2622"/>
    <w:rsid w:val="003F34AD"/>
    <w:rsid w:val="003F3B9B"/>
    <w:rsid w:val="003F7771"/>
    <w:rsid w:val="00402B48"/>
    <w:rsid w:val="00404E34"/>
    <w:rsid w:val="00406423"/>
    <w:rsid w:val="00411820"/>
    <w:rsid w:val="004121A5"/>
    <w:rsid w:val="004158AC"/>
    <w:rsid w:val="0041662F"/>
    <w:rsid w:val="00420FFB"/>
    <w:rsid w:val="00420FFD"/>
    <w:rsid w:val="00424D44"/>
    <w:rsid w:val="00425BA3"/>
    <w:rsid w:val="0042617E"/>
    <w:rsid w:val="004276A2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A2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4D83"/>
    <w:rsid w:val="004B0670"/>
    <w:rsid w:val="004B089A"/>
    <w:rsid w:val="004B16DA"/>
    <w:rsid w:val="004B553D"/>
    <w:rsid w:val="004B7CD3"/>
    <w:rsid w:val="004C1ACB"/>
    <w:rsid w:val="004C1DB1"/>
    <w:rsid w:val="004C1E90"/>
    <w:rsid w:val="004C2314"/>
    <w:rsid w:val="004C494C"/>
    <w:rsid w:val="004C5A10"/>
    <w:rsid w:val="004C5E6C"/>
    <w:rsid w:val="004C6267"/>
    <w:rsid w:val="004C7A88"/>
    <w:rsid w:val="004D2D0E"/>
    <w:rsid w:val="004D3B8F"/>
    <w:rsid w:val="004D3C95"/>
    <w:rsid w:val="004D4184"/>
    <w:rsid w:val="004E0B33"/>
    <w:rsid w:val="004E45EB"/>
    <w:rsid w:val="004E7DF0"/>
    <w:rsid w:val="004F1DA2"/>
    <w:rsid w:val="004F215C"/>
    <w:rsid w:val="004F2923"/>
    <w:rsid w:val="004F3B46"/>
    <w:rsid w:val="004F610D"/>
    <w:rsid w:val="0050019E"/>
    <w:rsid w:val="0050680E"/>
    <w:rsid w:val="005102B0"/>
    <w:rsid w:val="00510B14"/>
    <w:rsid w:val="00510EA9"/>
    <w:rsid w:val="00511090"/>
    <w:rsid w:val="00512B35"/>
    <w:rsid w:val="00513DB6"/>
    <w:rsid w:val="00516A14"/>
    <w:rsid w:val="00517853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764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32D"/>
    <w:rsid w:val="005E244F"/>
    <w:rsid w:val="005F05B1"/>
    <w:rsid w:val="005F1AFD"/>
    <w:rsid w:val="005F1D28"/>
    <w:rsid w:val="005F3774"/>
    <w:rsid w:val="005F5C10"/>
    <w:rsid w:val="005F6893"/>
    <w:rsid w:val="006005CA"/>
    <w:rsid w:val="00604D4D"/>
    <w:rsid w:val="006065F1"/>
    <w:rsid w:val="0060757B"/>
    <w:rsid w:val="0060793B"/>
    <w:rsid w:val="00610074"/>
    <w:rsid w:val="006116EE"/>
    <w:rsid w:val="00614B93"/>
    <w:rsid w:val="00617DD6"/>
    <w:rsid w:val="00620974"/>
    <w:rsid w:val="006245EF"/>
    <w:rsid w:val="00625A3E"/>
    <w:rsid w:val="0063261D"/>
    <w:rsid w:val="00640402"/>
    <w:rsid w:val="00641488"/>
    <w:rsid w:val="00642262"/>
    <w:rsid w:val="00642899"/>
    <w:rsid w:val="00642CC3"/>
    <w:rsid w:val="00644E0C"/>
    <w:rsid w:val="0064590A"/>
    <w:rsid w:val="00651E0A"/>
    <w:rsid w:val="00664B34"/>
    <w:rsid w:val="00665E74"/>
    <w:rsid w:val="0066717F"/>
    <w:rsid w:val="00673716"/>
    <w:rsid w:val="006763AB"/>
    <w:rsid w:val="00676D2B"/>
    <w:rsid w:val="00680094"/>
    <w:rsid w:val="0068080D"/>
    <w:rsid w:val="00680E3A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13CE"/>
    <w:rsid w:val="006B14FE"/>
    <w:rsid w:val="006B220C"/>
    <w:rsid w:val="006B3983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E7492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322E"/>
    <w:rsid w:val="007140E1"/>
    <w:rsid w:val="00722846"/>
    <w:rsid w:val="00723665"/>
    <w:rsid w:val="00726D3C"/>
    <w:rsid w:val="007270A7"/>
    <w:rsid w:val="007274AE"/>
    <w:rsid w:val="00730C31"/>
    <w:rsid w:val="00732C9B"/>
    <w:rsid w:val="0073368B"/>
    <w:rsid w:val="00736F36"/>
    <w:rsid w:val="00737D82"/>
    <w:rsid w:val="00737FE5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14D"/>
    <w:rsid w:val="00762D5B"/>
    <w:rsid w:val="007650CE"/>
    <w:rsid w:val="0076531D"/>
    <w:rsid w:val="0077014D"/>
    <w:rsid w:val="00775BCB"/>
    <w:rsid w:val="00776D3A"/>
    <w:rsid w:val="00776F4B"/>
    <w:rsid w:val="007771C2"/>
    <w:rsid w:val="00777214"/>
    <w:rsid w:val="00780591"/>
    <w:rsid w:val="00782CC6"/>
    <w:rsid w:val="0078494E"/>
    <w:rsid w:val="007859B1"/>
    <w:rsid w:val="007900BB"/>
    <w:rsid w:val="00791A5C"/>
    <w:rsid w:val="00794170"/>
    <w:rsid w:val="00794E67"/>
    <w:rsid w:val="00796086"/>
    <w:rsid w:val="007A0D74"/>
    <w:rsid w:val="007A0F04"/>
    <w:rsid w:val="007A132D"/>
    <w:rsid w:val="007A23AC"/>
    <w:rsid w:val="007A2EA5"/>
    <w:rsid w:val="007B2A53"/>
    <w:rsid w:val="007B390E"/>
    <w:rsid w:val="007C24D9"/>
    <w:rsid w:val="007C269A"/>
    <w:rsid w:val="007C50D7"/>
    <w:rsid w:val="007C59F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5155"/>
    <w:rsid w:val="007E7580"/>
    <w:rsid w:val="007F3948"/>
    <w:rsid w:val="007F45DE"/>
    <w:rsid w:val="007F4FDE"/>
    <w:rsid w:val="007F7959"/>
    <w:rsid w:val="008017BB"/>
    <w:rsid w:val="00802F42"/>
    <w:rsid w:val="00802F5C"/>
    <w:rsid w:val="00815372"/>
    <w:rsid w:val="00815AC4"/>
    <w:rsid w:val="00815BF5"/>
    <w:rsid w:val="00816405"/>
    <w:rsid w:val="008171AD"/>
    <w:rsid w:val="00817210"/>
    <w:rsid w:val="00817EEA"/>
    <w:rsid w:val="00820D4E"/>
    <w:rsid w:val="00821CE0"/>
    <w:rsid w:val="00825116"/>
    <w:rsid w:val="00825873"/>
    <w:rsid w:val="0083197C"/>
    <w:rsid w:val="00831D9B"/>
    <w:rsid w:val="00834B3C"/>
    <w:rsid w:val="0083583A"/>
    <w:rsid w:val="00837D8C"/>
    <w:rsid w:val="0084081A"/>
    <w:rsid w:val="00840CD1"/>
    <w:rsid w:val="00840FB6"/>
    <w:rsid w:val="0084595D"/>
    <w:rsid w:val="00850588"/>
    <w:rsid w:val="0085099D"/>
    <w:rsid w:val="00851C6A"/>
    <w:rsid w:val="00851CC2"/>
    <w:rsid w:val="008546B5"/>
    <w:rsid w:val="00854A22"/>
    <w:rsid w:val="008557A6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0D42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0160"/>
    <w:rsid w:val="00941DEE"/>
    <w:rsid w:val="00947514"/>
    <w:rsid w:val="00947E86"/>
    <w:rsid w:val="00952A52"/>
    <w:rsid w:val="00953307"/>
    <w:rsid w:val="00953A0A"/>
    <w:rsid w:val="00954193"/>
    <w:rsid w:val="0095545E"/>
    <w:rsid w:val="00955CE8"/>
    <w:rsid w:val="009575A9"/>
    <w:rsid w:val="0096169F"/>
    <w:rsid w:val="00961EC0"/>
    <w:rsid w:val="0096652F"/>
    <w:rsid w:val="00966A02"/>
    <w:rsid w:val="00966A1E"/>
    <w:rsid w:val="00971CD6"/>
    <w:rsid w:val="009722A6"/>
    <w:rsid w:val="009757B4"/>
    <w:rsid w:val="00977B18"/>
    <w:rsid w:val="0098028B"/>
    <w:rsid w:val="00987953"/>
    <w:rsid w:val="0099291A"/>
    <w:rsid w:val="009960AF"/>
    <w:rsid w:val="009966AC"/>
    <w:rsid w:val="009A23DE"/>
    <w:rsid w:val="009A4861"/>
    <w:rsid w:val="009A48DE"/>
    <w:rsid w:val="009A4DB0"/>
    <w:rsid w:val="009A710D"/>
    <w:rsid w:val="009A7B53"/>
    <w:rsid w:val="009B52B9"/>
    <w:rsid w:val="009B61A4"/>
    <w:rsid w:val="009C57C2"/>
    <w:rsid w:val="009C5DD7"/>
    <w:rsid w:val="009C6F39"/>
    <w:rsid w:val="009D5C17"/>
    <w:rsid w:val="009E08DF"/>
    <w:rsid w:val="009E47AA"/>
    <w:rsid w:val="009E6DAC"/>
    <w:rsid w:val="009F1A28"/>
    <w:rsid w:val="009F5453"/>
    <w:rsid w:val="00A0361E"/>
    <w:rsid w:val="00A10FD2"/>
    <w:rsid w:val="00A11AE5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47292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63BD"/>
    <w:rsid w:val="00A87581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A95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4954"/>
    <w:rsid w:val="00AD5145"/>
    <w:rsid w:val="00AD5D26"/>
    <w:rsid w:val="00AE0AD7"/>
    <w:rsid w:val="00AE3242"/>
    <w:rsid w:val="00AE7541"/>
    <w:rsid w:val="00AE7544"/>
    <w:rsid w:val="00AE7F84"/>
    <w:rsid w:val="00AF0173"/>
    <w:rsid w:val="00AF07A9"/>
    <w:rsid w:val="00AF2A4E"/>
    <w:rsid w:val="00AF4EBC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2C7D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6A7"/>
    <w:rsid w:val="00B56D45"/>
    <w:rsid w:val="00B573E1"/>
    <w:rsid w:val="00B61E7A"/>
    <w:rsid w:val="00B65B08"/>
    <w:rsid w:val="00B67AB5"/>
    <w:rsid w:val="00B67E01"/>
    <w:rsid w:val="00B72E9E"/>
    <w:rsid w:val="00B740AD"/>
    <w:rsid w:val="00B8204B"/>
    <w:rsid w:val="00B82463"/>
    <w:rsid w:val="00B82B53"/>
    <w:rsid w:val="00B841F8"/>
    <w:rsid w:val="00B84D00"/>
    <w:rsid w:val="00B853F6"/>
    <w:rsid w:val="00B87BEC"/>
    <w:rsid w:val="00B9199C"/>
    <w:rsid w:val="00B91BDA"/>
    <w:rsid w:val="00B92500"/>
    <w:rsid w:val="00B92D3B"/>
    <w:rsid w:val="00B93116"/>
    <w:rsid w:val="00B93A53"/>
    <w:rsid w:val="00B94226"/>
    <w:rsid w:val="00B96A45"/>
    <w:rsid w:val="00BA273F"/>
    <w:rsid w:val="00BA3193"/>
    <w:rsid w:val="00BA368E"/>
    <w:rsid w:val="00BA6F4B"/>
    <w:rsid w:val="00BB0A01"/>
    <w:rsid w:val="00BB0BF4"/>
    <w:rsid w:val="00BB1009"/>
    <w:rsid w:val="00BB12CB"/>
    <w:rsid w:val="00BB58A1"/>
    <w:rsid w:val="00BC27C4"/>
    <w:rsid w:val="00BC27DC"/>
    <w:rsid w:val="00BC50B5"/>
    <w:rsid w:val="00BC5955"/>
    <w:rsid w:val="00BC6E6C"/>
    <w:rsid w:val="00BC707F"/>
    <w:rsid w:val="00BD4EBA"/>
    <w:rsid w:val="00BE0C4D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14FC"/>
    <w:rsid w:val="00C32F5B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555CF"/>
    <w:rsid w:val="00C60435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45BA"/>
    <w:rsid w:val="00C8489E"/>
    <w:rsid w:val="00C858E6"/>
    <w:rsid w:val="00C87B20"/>
    <w:rsid w:val="00C93D19"/>
    <w:rsid w:val="00C95383"/>
    <w:rsid w:val="00C973B5"/>
    <w:rsid w:val="00CA0AEF"/>
    <w:rsid w:val="00CA12F7"/>
    <w:rsid w:val="00CA177B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7672"/>
    <w:rsid w:val="00CE3086"/>
    <w:rsid w:val="00CE3A80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261B6"/>
    <w:rsid w:val="00D32E1E"/>
    <w:rsid w:val="00D3334D"/>
    <w:rsid w:val="00D33D8B"/>
    <w:rsid w:val="00D35C86"/>
    <w:rsid w:val="00D3765D"/>
    <w:rsid w:val="00D4307C"/>
    <w:rsid w:val="00D43DD0"/>
    <w:rsid w:val="00D4799D"/>
    <w:rsid w:val="00D523F6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77D1C"/>
    <w:rsid w:val="00D86A7C"/>
    <w:rsid w:val="00D87E45"/>
    <w:rsid w:val="00D90D54"/>
    <w:rsid w:val="00D93846"/>
    <w:rsid w:val="00D957CD"/>
    <w:rsid w:val="00DA14CB"/>
    <w:rsid w:val="00DA2805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D5D5F"/>
    <w:rsid w:val="00DE0C6A"/>
    <w:rsid w:val="00DE1288"/>
    <w:rsid w:val="00DE34EA"/>
    <w:rsid w:val="00DE3620"/>
    <w:rsid w:val="00DE3B3A"/>
    <w:rsid w:val="00DE5944"/>
    <w:rsid w:val="00DF025F"/>
    <w:rsid w:val="00DF055E"/>
    <w:rsid w:val="00DF4E83"/>
    <w:rsid w:val="00E00C86"/>
    <w:rsid w:val="00E0549C"/>
    <w:rsid w:val="00E05833"/>
    <w:rsid w:val="00E07101"/>
    <w:rsid w:val="00E071F6"/>
    <w:rsid w:val="00E07560"/>
    <w:rsid w:val="00E10D4E"/>
    <w:rsid w:val="00E10E79"/>
    <w:rsid w:val="00E11281"/>
    <w:rsid w:val="00E11B7F"/>
    <w:rsid w:val="00E15DA1"/>
    <w:rsid w:val="00E16590"/>
    <w:rsid w:val="00E172FC"/>
    <w:rsid w:val="00E217FA"/>
    <w:rsid w:val="00E22C73"/>
    <w:rsid w:val="00E22E95"/>
    <w:rsid w:val="00E23E41"/>
    <w:rsid w:val="00E27B46"/>
    <w:rsid w:val="00E30449"/>
    <w:rsid w:val="00E32513"/>
    <w:rsid w:val="00E3346F"/>
    <w:rsid w:val="00E362B5"/>
    <w:rsid w:val="00E37069"/>
    <w:rsid w:val="00E42DD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66A50"/>
    <w:rsid w:val="00E70888"/>
    <w:rsid w:val="00E741ED"/>
    <w:rsid w:val="00E75617"/>
    <w:rsid w:val="00E76C26"/>
    <w:rsid w:val="00E77968"/>
    <w:rsid w:val="00E80224"/>
    <w:rsid w:val="00E87AA0"/>
    <w:rsid w:val="00E93334"/>
    <w:rsid w:val="00EA0EEB"/>
    <w:rsid w:val="00EA4177"/>
    <w:rsid w:val="00EA41C9"/>
    <w:rsid w:val="00EA4350"/>
    <w:rsid w:val="00EA588E"/>
    <w:rsid w:val="00EA5D8F"/>
    <w:rsid w:val="00EA67AD"/>
    <w:rsid w:val="00EB190F"/>
    <w:rsid w:val="00EB2535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52C0"/>
    <w:rsid w:val="00EE6416"/>
    <w:rsid w:val="00EF1B6A"/>
    <w:rsid w:val="00EF38BD"/>
    <w:rsid w:val="00EF3A99"/>
    <w:rsid w:val="00EF639C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17EB1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CF"/>
    <w:rsid w:val="00F56EDD"/>
    <w:rsid w:val="00F56FAC"/>
    <w:rsid w:val="00F57A80"/>
    <w:rsid w:val="00F57A8B"/>
    <w:rsid w:val="00F61829"/>
    <w:rsid w:val="00F6422C"/>
    <w:rsid w:val="00F66CCB"/>
    <w:rsid w:val="00F67E3A"/>
    <w:rsid w:val="00F7225F"/>
    <w:rsid w:val="00F72322"/>
    <w:rsid w:val="00F723EA"/>
    <w:rsid w:val="00F73188"/>
    <w:rsid w:val="00F73290"/>
    <w:rsid w:val="00F7384A"/>
    <w:rsid w:val="00F74B6A"/>
    <w:rsid w:val="00F8093F"/>
    <w:rsid w:val="00F845DF"/>
    <w:rsid w:val="00F84F30"/>
    <w:rsid w:val="00F8513C"/>
    <w:rsid w:val="00F8671B"/>
    <w:rsid w:val="00F9035D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C529B"/>
    <w:rsid w:val="00FC5FF1"/>
    <w:rsid w:val="00FD0AE5"/>
    <w:rsid w:val="00FD29D0"/>
    <w:rsid w:val="00FD31B3"/>
    <w:rsid w:val="00FD4A4D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05E71944"/>
    <w:rsid w:val="155344FA"/>
    <w:rsid w:val="1C5A6C86"/>
    <w:rsid w:val="26306059"/>
    <w:rsid w:val="2C1A16DC"/>
    <w:rsid w:val="2FEA115F"/>
    <w:rsid w:val="327B69E7"/>
    <w:rsid w:val="3729227D"/>
    <w:rsid w:val="3CF278A5"/>
    <w:rsid w:val="3E3471CA"/>
    <w:rsid w:val="50BE5FC4"/>
    <w:rsid w:val="53FE355F"/>
    <w:rsid w:val="5A334C46"/>
    <w:rsid w:val="5FDC1763"/>
    <w:rsid w:val="5FFCAF78"/>
    <w:rsid w:val="603F036C"/>
    <w:rsid w:val="671915B1"/>
    <w:rsid w:val="6CDF3DDC"/>
    <w:rsid w:val="719F23B0"/>
    <w:rsid w:val="7746253D"/>
    <w:rsid w:val="7E0E317D"/>
    <w:rsid w:val="7EC421AA"/>
    <w:rsid w:val="EFF7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3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8">
    <w:name w:val="标题 2 字符"/>
    <w:basedOn w:val="13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9">
    <w:name w:val="标题 3 字符"/>
    <w:basedOn w:val="13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20">
    <w:name w:val="标题 4 字符"/>
    <w:basedOn w:val="13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1877</Words>
  <Characters>1965</Characters>
  <Lines>11</Lines>
  <Paragraphs>3</Paragraphs>
  <TotalTime>5</TotalTime>
  <ScaleCrop>false</ScaleCrop>
  <LinksUpToDate>false</LinksUpToDate>
  <CharactersWithSpaces>1975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2021-03-26T12:19:00Z</dcterms:created>
  <dc:creator>shenyanhbxf@126.com</dc:creator>
  <cp:lastModifiedBy>admin</cp:lastModifiedBy>
  <dcterms:modified xsi:type="dcterms:W3CDTF">2023-07-19T07:50:50Z</dcterms:modified>
  <cp:revision>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E71DCD87632441128E7D55F342959E4B_13</vt:lpwstr>
  </property>
</Properties>
</file>